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5C4F1" w14:textId="77777777" w:rsidR="002C6C26" w:rsidRPr="00F00363" w:rsidRDefault="002C6C26">
      <w:pPr>
        <w:rPr>
          <w:sz w:val="24"/>
          <w:szCs w:val="24"/>
          <w:vertAlign w:val="subscript"/>
        </w:rPr>
      </w:pPr>
    </w:p>
    <w:p w14:paraId="2040FF56" w14:textId="77777777" w:rsidR="002C6C26" w:rsidRPr="004800DF" w:rsidRDefault="002C6C26" w:rsidP="00C35C5C">
      <w:pPr>
        <w:pBdr>
          <w:bottom w:val="single" w:sz="6" w:space="1" w:color="auto"/>
        </w:pBdr>
        <w:tabs>
          <w:tab w:val="left" w:pos="6840"/>
        </w:tabs>
        <w:rPr>
          <w:sz w:val="24"/>
          <w:szCs w:val="24"/>
        </w:rPr>
        <w:sectPr w:rsidR="002C6C26" w:rsidRPr="004800DF">
          <w:headerReference w:type="default" r:id="rId7"/>
          <w:type w:val="continuous"/>
          <w:pgSz w:w="12240" w:h="15840"/>
          <w:pgMar w:top="720" w:right="720" w:bottom="720" w:left="720" w:header="720" w:footer="720" w:gutter="0"/>
          <w:cols w:num="2" w:space="720"/>
        </w:sectPr>
      </w:pPr>
    </w:p>
    <w:p w14:paraId="7890390A" w14:textId="77777777" w:rsidR="002C6C26" w:rsidRPr="004800DF" w:rsidRDefault="002C6C26" w:rsidP="00C35C5C">
      <w:pPr>
        <w:pBdr>
          <w:bottom w:val="single" w:sz="6" w:space="1" w:color="auto"/>
        </w:pBdr>
        <w:tabs>
          <w:tab w:val="left" w:pos="6840"/>
        </w:tabs>
        <w:rPr>
          <w:sz w:val="24"/>
          <w:szCs w:val="24"/>
        </w:rPr>
      </w:pPr>
      <w:r w:rsidRPr="004800DF">
        <w:rPr>
          <w:sz w:val="24"/>
          <w:szCs w:val="24"/>
        </w:rPr>
        <w:lastRenderedPageBreak/>
        <w:t>SELECTED ACCOMPLISHMENTS</w:t>
      </w:r>
    </w:p>
    <w:p w14:paraId="5BF356D8" w14:textId="4DB3CFF3" w:rsidR="00C3376D" w:rsidRPr="004800DF" w:rsidRDefault="00252EE0" w:rsidP="00C3376D">
      <w:pPr>
        <w:pStyle w:val="ListParagraph"/>
        <w:numPr>
          <w:ilvl w:val="0"/>
          <w:numId w:val="4"/>
        </w:numPr>
        <w:rPr>
          <w:sz w:val="24"/>
          <w:szCs w:val="24"/>
        </w:rPr>
      </w:pPr>
      <w:r w:rsidRPr="004800DF">
        <w:rPr>
          <w:sz w:val="24"/>
          <w:szCs w:val="24"/>
        </w:rPr>
        <w:t xml:space="preserve">Extensive research, writing, and programming development </w:t>
      </w:r>
      <w:r w:rsidR="00697680" w:rsidRPr="004800DF">
        <w:rPr>
          <w:sz w:val="24"/>
          <w:szCs w:val="24"/>
        </w:rPr>
        <w:t xml:space="preserve">on a range of food, wine and culinary events and exhibitions </w:t>
      </w:r>
      <w:r w:rsidR="007F1495" w:rsidRPr="004800DF">
        <w:rPr>
          <w:sz w:val="24"/>
          <w:szCs w:val="24"/>
        </w:rPr>
        <w:t>for one of the finest public museums in the</w:t>
      </w:r>
      <w:r w:rsidRPr="004800DF">
        <w:rPr>
          <w:sz w:val="24"/>
          <w:szCs w:val="24"/>
        </w:rPr>
        <w:t xml:space="preserve"> United States, the Smithsonian’s </w:t>
      </w:r>
      <w:r w:rsidR="007F1495" w:rsidRPr="004800DF">
        <w:rPr>
          <w:sz w:val="24"/>
          <w:szCs w:val="24"/>
        </w:rPr>
        <w:t>National Museum of American History</w:t>
      </w:r>
      <w:r w:rsidR="008645B5">
        <w:rPr>
          <w:sz w:val="24"/>
          <w:szCs w:val="24"/>
        </w:rPr>
        <w:t xml:space="preserve"> (NMAH)</w:t>
      </w:r>
      <w:r w:rsidR="007F1495" w:rsidRPr="004800DF">
        <w:rPr>
          <w:sz w:val="24"/>
          <w:szCs w:val="24"/>
        </w:rPr>
        <w:t>.</w:t>
      </w:r>
    </w:p>
    <w:p w14:paraId="2D446000" w14:textId="57EBF62F" w:rsidR="00C3376D" w:rsidRPr="004800DF" w:rsidRDefault="00C72056" w:rsidP="00C3376D">
      <w:pPr>
        <w:pStyle w:val="ListParagraph"/>
        <w:numPr>
          <w:ilvl w:val="0"/>
          <w:numId w:val="4"/>
        </w:numPr>
        <w:rPr>
          <w:sz w:val="24"/>
          <w:szCs w:val="24"/>
        </w:rPr>
      </w:pPr>
      <w:r>
        <w:rPr>
          <w:sz w:val="24"/>
          <w:szCs w:val="24"/>
        </w:rPr>
        <w:t>H</w:t>
      </w:r>
      <w:r w:rsidR="00C3376D" w:rsidRPr="004800DF">
        <w:rPr>
          <w:sz w:val="24"/>
          <w:szCs w:val="24"/>
        </w:rPr>
        <w:t xml:space="preserve">ost, researcher, and producer of </w:t>
      </w:r>
      <w:r w:rsidR="009A17A1" w:rsidRPr="004800DF">
        <w:rPr>
          <w:sz w:val="24"/>
          <w:szCs w:val="24"/>
        </w:rPr>
        <w:t xml:space="preserve">a </w:t>
      </w:r>
      <w:r w:rsidR="00176A15" w:rsidRPr="004800DF">
        <w:rPr>
          <w:sz w:val="24"/>
          <w:szCs w:val="24"/>
        </w:rPr>
        <w:t xml:space="preserve">monthly </w:t>
      </w:r>
      <w:r w:rsidR="00C3376D" w:rsidRPr="004800DF">
        <w:rPr>
          <w:sz w:val="24"/>
          <w:szCs w:val="24"/>
        </w:rPr>
        <w:t xml:space="preserve">daytime program </w:t>
      </w:r>
      <w:r w:rsidR="00176A15" w:rsidRPr="004800DF">
        <w:rPr>
          <w:sz w:val="24"/>
          <w:szCs w:val="24"/>
        </w:rPr>
        <w:t xml:space="preserve">series </w:t>
      </w:r>
      <w:r w:rsidR="00C3376D" w:rsidRPr="004800DF">
        <w:rPr>
          <w:sz w:val="24"/>
          <w:szCs w:val="24"/>
        </w:rPr>
        <w:t xml:space="preserve">of cooking and food history demonstrations for </w:t>
      </w:r>
      <w:r w:rsidR="009A17A1" w:rsidRPr="004800DF">
        <w:rPr>
          <w:sz w:val="24"/>
          <w:szCs w:val="24"/>
        </w:rPr>
        <w:t>NMAH</w:t>
      </w:r>
      <w:r w:rsidR="00C3376D" w:rsidRPr="004800DF">
        <w:rPr>
          <w:sz w:val="24"/>
          <w:szCs w:val="24"/>
        </w:rPr>
        <w:t xml:space="preserve">, the first </w:t>
      </w:r>
      <w:r w:rsidR="009A17A1" w:rsidRPr="004800DF">
        <w:rPr>
          <w:sz w:val="24"/>
          <w:szCs w:val="24"/>
        </w:rPr>
        <w:t xml:space="preserve">Smithsonian </w:t>
      </w:r>
      <w:r w:rsidR="00C3376D" w:rsidRPr="004800DF">
        <w:rPr>
          <w:sz w:val="24"/>
          <w:szCs w:val="24"/>
        </w:rPr>
        <w:t xml:space="preserve">museum to </w:t>
      </w:r>
      <w:r w:rsidR="009A17A1" w:rsidRPr="004800DF">
        <w:rPr>
          <w:sz w:val="24"/>
          <w:szCs w:val="24"/>
        </w:rPr>
        <w:t xml:space="preserve">have </w:t>
      </w:r>
      <w:r w:rsidR="00C3376D" w:rsidRPr="004800DF">
        <w:rPr>
          <w:sz w:val="24"/>
          <w:szCs w:val="24"/>
        </w:rPr>
        <w:t>a state-of-the-art demonstration kitchen facility for programming for the general public.</w:t>
      </w:r>
      <w:r w:rsidR="00A51F57">
        <w:rPr>
          <w:sz w:val="24"/>
          <w:szCs w:val="24"/>
        </w:rPr>
        <w:t xml:space="preserve"> (Produced weekly format for program in 2015</w:t>
      </w:r>
      <w:r w:rsidR="00176A15" w:rsidRPr="004800DF">
        <w:rPr>
          <w:sz w:val="24"/>
          <w:szCs w:val="24"/>
        </w:rPr>
        <w:t>.)</w:t>
      </w:r>
    </w:p>
    <w:p w14:paraId="417CFD67" w14:textId="0DB0DABE" w:rsidR="002C6C26" w:rsidRPr="004800DF" w:rsidRDefault="002C6C26" w:rsidP="00164894">
      <w:pPr>
        <w:pStyle w:val="ListParagraph"/>
        <w:numPr>
          <w:ilvl w:val="0"/>
          <w:numId w:val="4"/>
        </w:numPr>
        <w:rPr>
          <w:sz w:val="24"/>
          <w:szCs w:val="24"/>
        </w:rPr>
      </w:pPr>
      <w:r w:rsidRPr="004800DF">
        <w:rPr>
          <w:sz w:val="24"/>
          <w:szCs w:val="24"/>
        </w:rPr>
        <w:t>Acquired and edited more than 20 books</w:t>
      </w:r>
      <w:r w:rsidR="009A17A1" w:rsidRPr="004800DF">
        <w:rPr>
          <w:sz w:val="24"/>
          <w:szCs w:val="24"/>
        </w:rPr>
        <w:t xml:space="preserve"> </w:t>
      </w:r>
      <w:r w:rsidRPr="004800DF">
        <w:rPr>
          <w:sz w:val="24"/>
          <w:szCs w:val="24"/>
        </w:rPr>
        <w:t>relating to cooking, food culture, and food narratives</w:t>
      </w:r>
      <w:r w:rsidR="00697680" w:rsidRPr="00697680">
        <w:rPr>
          <w:sz w:val="24"/>
          <w:szCs w:val="24"/>
        </w:rPr>
        <w:t xml:space="preserve"> </w:t>
      </w:r>
      <w:r w:rsidR="00697680" w:rsidRPr="004800DF">
        <w:rPr>
          <w:sz w:val="24"/>
          <w:szCs w:val="24"/>
        </w:rPr>
        <w:t>collectively selling more than 100</w:t>
      </w:r>
      <w:r w:rsidR="00697680">
        <w:rPr>
          <w:sz w:val="24"/>
          <w:szCs w:val="24"/>
        </w:rPr>
        <w:t>,000 copies;</w:t>
      </w:r>
      <w:r w:rsidRPr="004800DF">
        <w:rPr>
          <w:sz w:val="24"/>
          <w:szCs w:val="24"/>
        </w:rPr>
        <w:t xml:space="preserve"> sold into online</w:t>
      </w:r>
      <w:r w:rsidR="00C04372">
        <w:rPr>
          <w:sz w:val="24"/>
          <w:szCs w:val="24"/>
        </w:rPr>
        <w:t xml:space="preserve"> and brick-and-mortar retail stores</w:t>
      </w:r>
      <w:r w:rsidR="00697680">
        <w:rPr>
          <w:sz w:val="24"/>
          <w:szCs w:val="24"/>
        </w:rPr>
        <w:t>.</w:t>
      </w:r>
    </w:p>
    <w:p w14:paraId="6C4EEFE9" w14:textId="74CFD815" w:rsidR="001A7026" w:rsidRPr="004800DF" w:rsidRDefault="001A7026" w:rsidP="001A7026">
      <w:pPr>
        <w:pStyle w:val="ListParagraph"/>
        <w:numPr>
          <w:ilvl w:val="0"/>
          <w:numId w:val="4"/>
        </w:numPr>
        <w:rPr>
          <w:sz w:val="24"/>
          <w:szCs w:val="24"/>
        </w:rPr>
      </w:pPr>
      <w:r w:rsidRPr="004800DF">
        <w:rPr>
          <w:sz w:val="24"/>
          <w:szCs w:val="24"/>
        </w:rPr>
        <w:t xml:space="preserve">Developed promotional and editorial strategy for more than 20 authors </w:t>
      </w:r>
      <w:r w:rsidR="00697680">
        <w:rPr>
          <w:sz w:val="24"/>
          <w:szCs w:val="24"/>
        </w:rPr>
        <w:t>ranging</w:t>
      </w:r>
      <w:r w:rsidRPr="004800DF">
        <w:rPr>
          <w:sz w:val="24"/>
          <w:szCs w:val="24"/>
        </w:rPr>
        <w:t xml:space="preserve"> from award-winning chefs to self-taught home cooks and food entrepreneurs. Consulted with the business, marketing, and sales community to shape the plans for these authors and to garner enthusiasm on behalf of their books. Authors included chef Marco Canora, chef Paul Liebrandt, Bryan Petroff and Doug Quint of Big Gay Ice Cream, and New York/South Beach Wine &amp; Food Festival founder Lee Schrager.</w:t>
      </w:r>
      <w:r w:rsidRPr="001A7026">
        <w:rPr>
          <w:sz w:val="24"/>
          <w:szCs w:val="24"/>
        </w:rPr>
        <w:t xml:space="preserve"> </w:t>
      </w:r>
      <w:r w:rsidRPr="004800DF">
        <w:rPr>
          <w:sz w:val="24"/>
          <w:szCs w:val="24"/>
        </w:rPr>
        <w:t>Strong collaborative relationships with more than 20 agents at maj</w:t>
      </w:r>
      <w:r>
        <w:rPr>
          <w:sz w:val="24"/>
          <w:szCs w:val="24"/>
        </w:rPr>
        <w:t>or literary and talent agencies</w:t>
      </w:r>
      <w:r w:rsidRPr="004800DF">
        <w:rPr>
          <w:sz w:val="24"/>
          <w:szCs w:val="24"/>
        </w:rPr>
        <w:t>.</w:t>
      </w:r>
    </w:p>
    <w:p w14:paraId="73122A3D" w14:textId="77777777" w:rsidR="002C6C26" w:rsidRPr="004800DF" w:rsidRDefault="002C6C26" w:rsidP="00164894">
      <w:pPr>
        <w:pStyle w:val="ListParagraph"/>
        <w:numPr>
          <w:ilvl w:val="0"/>
          <w:numId w:val="4"/>
        </w:numPr>
        <w:rPr>
          <w:sz w:val="24"/>
          <w:szCs w:val="24"/>
        </w:rPr>
      </w:pPr>
      <w:r w:rsidRPr="004800DF">
        <w:rPr>
          <w:sz w:val="24"/>
          <w:szCs w:val="24"/>
        </w:rPr>
        <w:t xml:space="preserve">By-line publication of more than 50 articles in over 10 digital and print publications on literature, film, theatre, music, public policy, and consumer culture, including </w:t>
      </w:r>
      <w:r w:rsidRPr="004800DF">
        <w:rPr>
          <w:i/>
          <w:sz w:val="24"/>
          <w:szCs w:val="24"/>
        </w:rPr>
        <w:t xml:space="preserve">The Los Angeles Review of Books, The Kenyon Review, Full Stop, The Millions, The Rumpus, </w:t>
      </w:r>
      <w:r w:rsidRPr="004800DF">
        <w:rPr>
          <w:sz w:val="24"/>
          <w:szCs w:val="24"/>
        </w:rPr>
        <w:t xml:space="preserve">and </w:t>
      </w:r>
      <w:r w:rsidRPr="004800DF">
        <w:rPr>
          <w:i/>
          <w:sz w:val="24"/>
          <w:szCs w:val="24"/>
        </w:rPr>
        <w:t>Specter Magazine.</w:t>
      </w:r>
    </w:p>
    <w:p w14:paraId="6D874D64" w14:textId="2AC2A252" w:rsidR="002C6C26" w:rsidRPr="004800DF" w:rsidRDefault="002C6C26" w:rsidP="000D0DFB">
      <w:pPr>
        <w:pStyle w:val="ListParagraph"/>
        <w:numPr>
          <w:ilvl w:val="0"/>
          <w:numId w:val="4"/>
        </w:numPr>
        <w:rPr>
          <w:sz w:val="24"/>
          <w:szCs w:val="24"/>
        </w:rPr>
      </w:pPr>
      <w:r w:rsidRPr="004800DF">
        <w:rPr>
          <w:sz w:val="24"/>
          <w:szCs w:val="24"/>
        </w:rPr>
        <w:t xml:space="preserve">Negotiated signing deals for </w:t>
      </w:r>
      <w:r w:rsidR="00252EE0" w:rsidRPr="004800DF">
        <w:rPr>
          <w:sz w:val="24"/>
          <w:szCs w:val="24"/>
        </w:rPr>
        <w:t xml:space="preserve">10+ </w:t>
      </w:r>
      <w:r w:rsidRPr="004800DF">
        <w:rPr>
          <w:sz w:val="24"/>
          <w:szCs w:val="24"/>
        </w:rPr>
        <w:t>projects with advances over $100,000</w:t>
      </w:r>
      <w:r w:rsidR="00252EE0" w:rsidRPr="004800DF">
        <w:rPr>
          <w:sz w:val="24"/>
          <w:szCs w:val="24"/>
        </w:rPr>
        <w:t>. N</w:t>
      </w:r>
      <w:r w:rsidRPr="004800DF">
        <w:rPr>
          <w:sz w:val="24"/>
          <w:szCs w:val="24"/>
        </w:rPr>
        <w:t>egotiated for serial deals, promotional tours and publicity commitments, and digital development of original content in addition to the book’s manuscript.</w:t>
      </w:r>
      <w:r w:rsidR="00252EE0" w:rsidRPr="004800DF">
        <w:rPr>
          <w:sz w:val="24"/>
          <w:szCs w:val="24"/>
        </w:rPr>
        <w:t xml:space="preserve"> </w:t>
      </w:r>
      <w:r w:rsidRPr="004800DF">
        <w:rPr>
          <w:sz w:val="24"/>
          <w:szCs w:val="24"/>
        </w:rPr>
        <w:t xml:space="preserve">Editorial director of four innovative digital products developed from preexisting print culinary content, including the first digital product for Julia Child, the iPad app of </w:t>
      </w:r>
      <w:r w:rsidRPr="004800DF">
        <w:rPr>
          <w:i/>
          <w:sz w:val="24"/>
          <w:szCs w:val="24"/>
        </w:rPr>
        <w:t xml:space="preserve">Mastering the Art of French Cooking, </w:t>
      </w:r>
      <w:r w:rsidRPr="004800DF">
        <w:rPr>
          <w:sz w:val="24"/>
          <w:szCs w:val="24"/>
        </w:rPr>
        <w:t>which won several awards across the digital design and publishing community</w:t>
      </w:r>
      <w:r w:rsidRPr="004800DF">
        <w:rPr>
          <w:i/>
          <w:sz w:val="24"/>
          <w:szCs w:val="24"/>
        </w:rPr>
        <w:t xml:space="preserve">. </w:t>
      </w:r>
    </w:p>
    <w:p w14:paraId="7AB0F766" w14:textId="73B7540D" w:rsidR="002C6C26" w:rsidRPr="004800DF" w:rsidRDefault="007740B9" w:rsidP="00FC3506">
      <w:pPr>
        <w:pStyle w:val="ListParagraph"/>
        <w:numPr>
          <w:ilvl w:val="0"/>
          <w:numId w:val="4"/>
        </w:numPr>
        <w:rPr>
          <w:sz w:val="24"/>
          <w:szCs w:val="24"/>
        </w:rPr>
      </w:pPr>
      <w:r>
        <w:rPr>
          <w:sz w:val="24"/>
          <w:szCs w:val="24"/>
        </w:rPr>
        <w:t>Participation in</w:t>
      </w:r>
      <w:r w:rsidR="009A17A1" w:rsidRPr="004800DF">
        <w:rPr>
          <w:sz w:val="24"/>
          <w:szCs w:val="24"/>
        </w:rPr>
        <w:t xml:space="preserve"> </w:t>
      </w:r>
      <w:r>
        <w:rPr>
          <w:sz w:val="24"/>
          <w:szCs w:val="24"/>
        </w:rPr>
        <w:t xml:space="preserve">more than 15 </w:t>
      </w:r>
      <w:r w:rsidR="009A17A1" w:rsidRPr="004800DF">
        <w:rPr>
          <w:sz w:val="24"/>
          <w:szCs w:val="24"/>
        </w:rPr>
        <w:t>confere</w:t>
      </w:r>
      <w:r w:rsidR="00E74507">
        <w:rPr>
          <w:sz w:val="24"/>
          <w:szCs w:val="24"/>
        </w:rPr>
        <w:t>nces on issues including</w:t>
      </w:r>
      <w:r w:rsidR="009A17A1" w:rsidRPr="004800DF">
        <w:rPr>
          <w:sz w:val="24"/>
          <w:szCs w:val="24"/>
        </w:rPr>
        <w:t xml:space="preserve"> food</w:t>
      </w:r>
      <w:r w:rsidR="00FE5AEF">
        <w:rPr>
          <w:sz w:val="24"/>
          <w:szCs w:val="24"/>
        </w:rPr>
        <w:t xml:space="preserve"> history</w:t>
      </w:r>
      <w:r w:rsidR="009A17A1" w:rsidRPr="004800DF">
        <w:rPr>
          <w:sz w:val="24"/>
          <w:szCs w:val="24"/>
        </w:rPr>
        <w:t xml:space="preserve">, food policy, </w:t>
      </w:r>
      <w:r w:rsidR="00FE5AEF">
        <w:rPr>
          <w:sz w:val="24"/>
          <w:szCs w:val="24"/>
        </w:rPr>
        <w:t xml:space="preserve">and </w:t>
      </w:r>
      <w:r w:rsidR="009A17A1" w:rsidRPr="004800DF">
        <w:rPr>
          <w:sz w:val="24"/>
          <w:szCs w:val="24"/>
        </w:rPr>
        <w:t>food media.</w:t>
      </w:r>
    </w:p>
    <w:p w14:paraId="238FA2FE" w14:textId="77777777" w:rsidR="0074307B" w:rsidRPr="004800DF" w:rsidRDefault="0074307B" w:rsidP="00C35C5C">
      <w:pPr>
        <w:rPr>
          <w:sz w:val="24"/>
          <w:szCs w:val="24"/>
        </w:rPr>
      </w:pPr>
    </w:p>
    <w:p w14:paraId="0D02FC46" w14:textId="77777777" w:rsidR="002C6C26" w:rsidRPr="004800DF" w:rsidRDefault="002C6C26" w:rsidP="00C35C5C">
      <w:pPr>
        <w:rPr>
          <w:sz w:val="24"/>
          <w:szCs w:val="24"/>
        </w:rPr>
        <w:sectPr w:rsidR="002C6C26" w:rsidRPr="004800DF" w:rsidSect="00FC3506">
          <w:type w:val="continuous"/>
          <w:pgSz w:w="12240" w:h="15840"/>
          <w:pgMar w:top="720" w:right="720" w:bottom="720" w:left="720" w:header="720" w:footer="720" w:gutter="0"/>
          <w:cols w:space="720"/>
        </w:sectPr>
      </w:pPr>
    </w:p>
    <w:p w14:paraId="3A48D95C" w14:textId="052F2E8E" w:rsidR="00F00363" w:rsidRPr="00F00363" w:rsidRDefault="00F00363" w:rsidP="00F00363">
      <w:pPr>
        <w:pBdr>
          <w:bottom w:val="single" w:sz="6" w:space="1" w:color="auto"/>
        </w:pBdr>
        <w:tabs>
          <w:tab w:val="left" w:pos="6840"/>
        </w:tabs>
        <w:rPr>
          <w:sz w:val="24"/>
          <w:szCs w:val="24"/>
        </w:rPr>
      </w:pPr>
      <w:r w:rsidRPr="00F00363">
        <w:rPr>
          <w:sz w:val="24"/>
          <w:szCs w:val="24"/>
        </w:rPr>
        <w:lastRenderedPageBreak/>
        <w:t>KITCHEN EXPERIENCE</w:t>
      </w:r>
    </w:p>
    <w:p w14:paraId="03344511" w14:textId="5FA9B3FA" w:rsidR="00F00363" w:rsidRPr="00F00363" w:rsidRDefault="00F00363" w:rsidP="00F00363">
      <w:pPr>
        <w:pStyle w:val="ListParagraph"/>
        <w:numPr>
          <w:ilvl w:val="0"/>
          <w:numId w:val="4"/>
        </w:numPr>
      </w:pPr>
      <w:r w:rsidRPr="00F00363">
        <w:t xml:space="preserve">General cooking skills: prep, vegetables, sauces, poultry. </w:t>
      </w:r>
      <w:proofErr w:type="gramStart"/>
      <w:r w:rsidRPr="00F00363">
        <w:t>Training  on</w:t>
      </w:r>
      <w:proofErr w:type="gramEnd"/>
      <w:r w:rsidRPr="00F00363">
        <w:t xml:space="preserve"> knife skills, French pastry, and Indian cooking.</w:t>
      </w:r>
    </w:p>
    <w:p w14:paraId="400B4595" w14:textId="39ADE0D1" w:rsidR="00F00363" w:rsidRDefault="00F00363" w:rsidP="00F00363">
      <w:pPr>
        <w:pStyle w:val="ListParagraph"/>
        <w:numPr>
          <w:ilvl w:val="0"/>
          <w:numId w:val="4"/>
        </w:numPr>
      </w:pPr>
      <w:r>
        <w:t>Restaurant server, Deluxe (Morningside Heights, New York, July 2005)</w:t>
      </w:r>
    </w:p>
    <w:p w14:paraId="1F182BE2" w14:textId="556170C4" w:rsidR="00F00363" w:rsidRDefault="00F00363" w:rsidP="00F00363">
      <w:pPr>
        <w:pStyle w:val="ListParagraph"/>
        <w:numPr>
          <w:ilvl w:val="0"/>
          <w:numId w:val="4"/>
        </w:numPr>
      </w:pPr>
      <w:r>
        <w:t>Prep cook/salad station, Inn at Ship Bay (Orcas Island, Washington, June-July 2012)</w:t>
      </w:r>
    </w:p>
    <w:p w14:paraId="43F8F2B5" w14:textId="290D5A4F" w:rsidR="00F00363" w:rsidRDefault="00F00363" w:rsidP="00F00363">
      <w:pPr>
        <w:pStyle w:val="ListParagraph"/>
        <w:numPr>
          <w:ilvl w:val="0"/>
          <w:numId w:val="4"/>
        </w:numPr>
      </w:pPr>
      <w:r>
        <w:t>Prep cook/amuse-bouche station, Dovetail (Upper West Side, New York, September-December 2012)</w:t>
      </w:r>
    </w:p>
    <w:p w14:paraId="45B7AAF5" w14:textId="0C6A74F6" w:rsidR="00F00363" w:rsidRPr="00F00363" w:rsidRDefault="00F00363" w:rsidP="00F00363">
      <w:pPr>
        <w:pStyle w:val="ListParagraph"/>
      </w:pPr>
    </w:p>
    <w:p w14:paraId="5D4539E2" w14:textId="77777777" w:rsidR="0074307B" w:rsidRPr="004800DF" w:rsidRDefault="0074307B" w:rsidP="0074307B">
      <w:pPr>
        <w:pBdr>
          <w:bottom w:val="single" w:sz="12" w:space="1" w:color="auto"/>
        </w:pBdr>
        <w:tabs>
          <w:tab w:val="left" w:pos="7740"/>
        </w:tabs>
        <w:rPr>
          <w:sz w:val="24"/>
          <w:szCs w:val="24"/>
        </w:rPr>
      </w:pPr>
      <w:r w:rsidRPr="004800DF">
        <w:rPr>
          <w:sz w:val="24"/>
          <w:szCs w:val="24"/>
        </w:rPr>
        <w:t>SELECTED PUBLICATIONS &amp; PRESS COVERAGE</w:t>
      </w:r>
    </w:p>
    <w:p w14:paraId="7F3C034E" w14:textId="65011160" w:rsidR="0074307B" w:rsidRPr="004800DF" w:rsidRDefault="000B5809" w:rsidP="0074307B">
      <w:pPr>
        <w:pStyle w:val="ListParagraph"/>
        <w:numPr>
          <w:ilvl w:val="1"/>
          <w:numId w:val="1"/>
        </w:numPr>
        <w:jc w:val="both"/>
        <w:rPr>
          <w:sz w:val="24"/>
          <w:szCs w:val="24"/>
        </w:rPr>
      </w:pPr>
      <w:hyperlink r:id="rId8" w:history="1">
        <w:r w:rsidR="0074307B" w:rsidRPr="004800DF">
          <w:rPr>
            <w:rStyle w:val="Hyperlink"/>
            <w:i/>
            <w:sz w:val="24"/>
            <w:szCs w:val="24"/>
          </w:rPr>
          <w:t xml:space="preserve">The Crown Maple </w:t>
        </w:r>
        <w:r w:rsidR="008A221C" w:rsidRPr="004800DF">
          <w:rPr>
            <w:rStyle w:val="Hyperlink"/>
            <w:i/>
            <w:sz w:val="24"/>
            <w:szCs w:val="24"/>
          </w:rPr>
          <w:t>Guide to Maple Syrup</w:t>
        </w:r>
        <w:r w:rsidR="0074307B" w:rsidRPr="004800DF">
          <w:rPr>
            <w:rStyle w:val="Hyperlink"/>
            <w:i/>
            <w:sz w:val="24"/>
            <w:szCs w:val="24"/>
          </w:rPr>
          <w:t>,</w:t>
        </w:r>
      </w:hyperlink>
      <w:r w:rsidR="0074307B" w:rsidRPr="004800DF">
        <w:rPr>
          <w:sz w:val="24"/>
          <w:szCs w:val="24"/>
        </w:rPr>
        <w:t xml:space="preserve"> co-authored with Robb Turner of Crown Maple Syrup, </w:t>
      </w:r>
      <w:r w:rsidR="007D49AD">
        <w:rPr>
          <w:sz w:val="24"/>
          <w:szCs w:val="24"/>
        </w:rPr>
        <w:t xml:space="preserve">(Abrams Books, </w:t>
      </w:r>
      <w:r w:rsidR="00746200" w:rsidRPr="004800DF">
        <w:rPr>
          <w:sz w:val="24"/>
          <w:szCs w:val="24"/>
        </w:rPr>
        <w:t xml:space="preserve">October </w:t>
      </w:r>
      <w:r w:rsidR="007D49AD">
        <w:rPr>
          <w:sz w:val="24"/>
          <w:szCs w:val="24"/>
        </w:rPr>
        <w:t>2016)</w:t>
      </w:r>
    </w:p>
    <w:p w14:paraId="43CA6C0B" w14:textId="77777777" w:rsidR="0074307B" w:rsidRPr="004800DF" w:rsidRDefault="000B5809" w:rsidP="0074307B">
      <w:pPr>
        <w:pStyle w:val="ListParagraph"/>
        <w:numPr>
          <w:ilvl w:val="1"/>
          <w:numId w:val="1"/>
        </w:numPr>
        <w:jc w:val="both"/>
        <w:rPr>
          <w:sz w:val="24"/>
          <w:szCs w:val="24"/>
        </w:rPr>
      </w:pPr>
      <w:hyperlink r:id="rId9" w:history="1">
        <w:r w:rsidR="0074307B" w:rsidRPr="004800DF">
          <w:rPr>
            <w:rStyle w:val="Hyperlink"/>
            <w:i/>
            <w:sz w:val="24"/>
            <w:szCs w:val="24"/>
          </w:rPr>
          <w:t>The Crucial Piece of the Smithsonian’s New Demo Kitchen</w:t>
        </w:r>
      </w:hyperlink>
      <w:r w:rsidR="0074307B" w:rsidRPr="004800DF">
        <w:rPr>
          <w:sz w:val="24"/>
          <w:szCs w:val="24"/>
        </w:rPr>
        <w:t xml:space="preserve"> (Tim Carman, </w:t>
      </w:r>
      <w:r w:rsidR="0074307B" w:rsidRPr="004800DF">
        <w:rPr>
          <w:i/>
          <w:sz w:val="24"/>
          <w:szCs w:val="24"/>
        </w:rPr>
        <w:t xml:space="preserve">WaPo, </w:t>
      </w:r>
      <w:r w:rsidR="0074307B" w:rsidRPr="004800DF">
        <w:rPr>
          <w:sz w:val="24"/>
          <w:szCs w:val="24"/>
        </w:rPr>
        <w:t>July 2015)</w:t>
      </w:r>
      <w:r w:rsidR="0074307B" w:rsidRPr="004800DF">
        <w:rPr>
          <w:i/>
          <w:sz w:val="24"/>
          <w:szCs w:val="24"/>
        </w:rPr>
        <w:t xml:space="preserve"> </w:t>
      </w:r>
    </w:p>
    <w:p w14:paraId="479FACC6" w14:textId="77777777" w:rsidR="0074307B" w:rsidRPr="004800DF" w:rsidRDefault="000B5809" w:rsidP="0074307B">
      <w:pPr>
        <w:pStyle w:val="ListParagraph"/>
        <w:numPr>
          <w:ilvl w:val="1"/>
          <w:numId w:val="1"/>
        </w:numPr>
        <w:jc w:val="both"/>
        <w:rPr>
          <w:sz w:val="24"/>
          <w:szCs w:val="24"/>
        </w:rPr>
      </w:pPr>
      <w:hyperlink r:id="rId10" w:history="1">
        <w:r w:rsidR="0074307B" w:rsidRPr="004800DF">
          <w:rPr>
            <w:rStyle w:val="Hyperlink"/>
            <w:i/>
            <w:sz w:val="24"/>
            <w:szCs w:val="24"/>
          </w:rPr>
          <w:t>Food Fridays at the Smithsonian</w:t>
        </w:r>
      </w:hyperlink>
      <w:r w:rsidR="0074307B" w:rsidRPr="004800DF">
        <w:rPr>
          <w:i/>
          <w:sz w:val="24"/>
          <w:szCs w:val="24"/>
        </w:rPr>
        <w:t xml:space="preserve"> </w:t>
      </w:r>
      <w:r w:rsidR="0074307B" w:rsidRPr="004800DF">
        <w:rPr>
          <w:sz w:val="24"/>
          <w:szCs w:val="24"/>
        </w:rPr>
        <w:t>(Interview, Sur La Table blog, July 2015)</w:t>
      </w:r>
    </w:p>
    <w:p w14:paraId="53B40C68" w14:textId="77777777" w:rsidR="0074307B" w:rsidRPr="004800DF" w:rsidRDefault="000B5809" w:rsidP="0074307B">
      <w:pPr>
        <w:pStyle w:val="ListParagraph"/>
        <w:numPr>
          <w:ilvl w:val="1"/>
          <w:numId w:val="1"/>
        </w:numPr>
        <w:jc w:val="both"/>
        <w:rPr>
          <w:sz w:val="24"/>
          <w:szCs w:val="24"/>
        </w:rPr>
      </w:pPr>
      <w:hyperlink r:id="rId11" w:history="1">
        <w:r w:rsidR="0074307B" w:rsidRPr="004800DF">
          <w:rPr>
            <w:rStyle w:val="Hyperlink"/>
            <w:i/>
            <w:sz w:val="24"/>
            <w:szCs w:val="24"/>
          </w:rPr>
          <w:t>Inside the Demonstration Kitchen</w:t>
        </w:r>
      </w:hyperlink>
      <w:r w:rsidR="0074307B" w:rsidRPr="004800DF">
        <w:rPr>
          <w:i/>
          <w:sz w:val="24"/>
          <w:szCs w:val="24"/>
        </w:rPr>
        <w:t xml:space="preserve"> </w:t>
      </w:r>
      <w:r w:rsidR="0074307B" w:rsidRPr="004800DF">
        <w:rPr>
          <w:sz w:val="24"/>
          <w:szCs w:val="24"/>
        </w:rPr>
        <w:t>(Smithsonian NMAH Blog, July 2015)</w:t>
      </w:r>
    </w:p>
    <w:p w14:paraId="634E020F" w14:textId="77777777" w:rsidR="00176A15" w:rsidRPr="004800DF" w:rsidRDefault="00176A15" w:rsidP="000E6BB0">
      <w:pPr>
        <w:pBdr>
          <w:bottom w:val="single" w:sz="6" w:space="1" w:color="auto"/>
        </w:pBdr>
        <w:rPr>
          <w:sz w:val="24"/>
          <w:szCs w:val="24"/>
        </w:rPr>
      </w:pPr>
    </w:p>
    <w:p w14:paraId="4694CCCA" w14:textId="77777777" w:rsidR="002C6C26" w:rsidRPr="004800DF" w:rsidRDefault="002C6C26" w:rsidP="000E6BB0">
      <w:pPr>
        <w:pBdr>
          <w:bottom w:val="single" w:sz="6" w:space="1" w:color="auto"/>
        </w:pBdr>
        <w:rPr>
          <w:sz w:val="24"/>
          <w:szCs w:val="24"/>
        </w:rPr>
      </w:pPr>
      <w:r w:rsidRPr="004800DF">
        <w:rPr>
          <w:sz w:val="24"/>
          <w:szCs w:val="24"/>
        </w:rPr>
        <w:t>TECHNICAL AND LANGUAGE SKILLS</w:t>
      </w:r>
    </w:p>
    <w:p w14:paraId="55814689" w14:textId="77777777" w:rsidR="002C6C26" w:rsidRPr="004800DF" w:rsidRDefault="002C6C26" w:rsidP="006B5C76">
      <w:pPr>
        <w:rPr>
          <w:sz w:val="24"/>
          <w:szCs w:val="24"/>
        </w:rPr>
        <w:sectPr w:rsidR="002C6C26" w:rsidRPr="004800DF" w:rsidSect="006B5C76">
          <w:headerReference w:type="default" r:id="rId12"/>
          <w:type w:val="continuous"/>
          <w:pgSz w:w="12240" w:h="15840"/>
          <w:pgMar w:top="720" w:right="720" w:bottom="720" w:left="720" w:header="720" w:footer="720" w:gutter="0"/>
          <w:cols w:space="720"/>
        </w:sectPr>
      </w:pPr>
    </w:p>
    <w:p w14:paraId="5B7BD7D9" w14:textId="6A1238F3" w:rsidR="002C6C26" w:rsidRPr="004800DF" w:rsidRDefault="001E2C07" w:rsidP="000E6BB0">
      <w:pPr>
        <w:numPr>
          <w:ilvl w:val="0"/>
          <w:numId w:val="1"/>
        </w:numPr>
        <w:rPr>
          <w:sz w:val="24"/>
          <w:szCs w:val="24"/>
        </w:rPr>
      </w:pPr>
      <w:r>
        <w:rPr>
          <w:sz w:val="24"/>
          <w:szCs w:val="24"/>
        </w:rPr>
        <w:lastRenderedPageBreak/>
        <w:t xml:space="preserve">Conversational </w:t>
      </w:r>
      <w:r w:rsidR="002C6C26" w:rsidRPr="004800DF">
        <w:rPr>
          <w:sz w:val="24"/>
          <w:szCs w:val="24"/>
        </w:rPr>
        <w:t>French.</w:t>
      </w:r>
    </w:p>
    <w:p w14:paraId="390755C4" w14:textId="44491FFA" w:rsidR="00C26BB7" w:rsidRDefault="00C04372" w:rsidP="000E6BB0">
      <w:pPr>
        <w:numPr>
          <w:ilvl w:val="0"/>
          <w:numId w:val="1"/>
        </w:numPr>
        <w:rPr>
          <w:sz w:val="24"/>
          <w:szCs w:val="24"/>
        </w:rPr>
      </w:pPr>
      <w:r>
        <w:rPr>
          <w:sz w:val="24"/>
          <w:szCs w:val="24"/>
        </w:rPr>
        <w:t>Video/Audio editing</w:t>
      </w:r>
      <w:r w:rsidR="00C26BB7">
        <w:rPr>
          <w:sz w:val="24"/>
          <w:szCs w:val="24"/>
        </w:rPr>
        <w:t xml:space="preserve">: </w:t>
      </w:r>
      <w:proofErr w:type="spellStart"/>
      <w:r>
        <w:rPr>
          <w:sz w:val="24"/>
          <w:szCs w:val="24"/>
        </w:rPr>
        <w:t>WavePad</w:t>
      </w:r>
      <w:proofErr w:type="spellEnd"/>
      <w:r>
        <w:rPr>
          <w:sz w:val="24"/>
          <w:szCs w:val="24"/>
        </w:rPr>
        <w:t>, GarageBand, Final Cut Pro</w:t>
      </w:r>
    </w:p>
    <w:p w14:paraId="3914971E" w14:textId="237758C0" w:rsidR="002C6C26" w:rsidRPr="004800DF" w:rsidRDefault="002C6C26" w:rsidP="000E6BB0">
      <w:pPr>
        <w:numPr>
          <w:ilvl w:val="0"/>
          <w:numId w:val="1"/>
        </w:numPr>
        <w:rPr>
          <w:sz w:val="24"/>
          <w:szCs w:val="24"/>
        </w:rPr>
      </w:pPr>
      <w:r w:rsidRPr="004800DF">
        <w:rPr>
          <w:sz w:val="24"/>
          <w:szCs w:val="24"/>
        </w:rPr>
        <w:t xml:space="preserve">Editorial </w:t>
      </w:r>
      <w:r w:rsidR="009A17A1" w:rsidRPr="004800DF">
        <w:rPr>
          <w:sz w:val="24"/>
          <w:szCs w:val="24"/>
        </w:rPr>
        <w:t xml:space="preserve">content </w:t>
      </w:r>
      <w:r w:rsidRPr="004800DF">
        <w:rPr>
          <w:sz w:val="24"/>
          <w:szCs w:val="24"/>
        </w:rPr>
        <w:t>for e-book, iPad</w:t>
      </w:r>
      <w:r w:rsidR="00EF4CC7" w:rsidRPr="004800DF">
        <w:rPr>
          <w:sz w:val="24"/>
          <w:szCs w:val="24"/>
        </w:rPr>
        <w:t xml:space="preserve">, </w:t>
      </w:r>
      <w:r w:rsidRPr="004800DF">
        <w:rPr>
          <w:sz w:val="24"/>
          <w:szCs w:val="24"/>
        </w:rPr>
        <w:t>iPhone.</w:t>
      </w:r>
    </w:p>
    <w:p w14:paraId="65F63A54" w14:textId="77777777" w:rsidR="002C6C26" w:rsidRPr="004800DF" w:rsidRDefault="002C6C26" w:rsidP="000E6BB0">
      <w:pPr>
        <w:numPr>
          <w:ilvl w:val="0"/>
          <w:numId w:val="1"/>
        </w:numPr>
        <w:rPr>
          <w:sz w:val="24"/>
          <w:szCs w:val="24"/>
        </w:rPr>
      </w:pPr>
      <w:r w:rsidRPr="004800DF">
        <w:rPr>
          <w:sz w:val="24"/>
          <w:szCs w:val="24"/>
        </w:rPr>
        <w:t>HTML coding/ blogging platforms including Blogger, Wordpress, and SquareSpace.</w:t>
      </w:r>
    </w:p>
    <w:p w14:paraId="32289FF4" w14:textId="306E16FD" w:rsidR="002C6C26" w:rsidRPr="004800DF" w:rsidRDefault="002C6C26" w:rsidP="000E6BB0">
      <w:pPr>
        <w:numPr>
          <w:ilvl w:val="0"/>
          <w:numId w:val="1"/>
        </w:numPr>
        <w:rPr>
          <w:sz w:val="24"/>
          <w:szCs w:val="24"/>
        </w:rPr>
      </w:pPr>
      <w:r w:rsidRPr="004800DF">
        <w:rPr>
          <w:sz w:val="24"/>
          <w:szCs w:val="24"/>
        </w:rPr>
        <w:t xml:space="preserve">Microsoft </w:t>
      </w:r>
      <w:r w:rsidR="00C04372">
        <w:rPr>
          <w:sz w:val="24"/>
          <w:szCs w:val="24"/>
        </w:rPr>
        <w:t>Suite, Adobe Acrobat, Photoshop</w:t>
      </w:r>
    </w:p>
    <w:p w14:paraId="428F9F78" w14:textId="77777777" w:rsidR="002C6C26" w:rsidRPr="004800DF" w:rsidRDefault="002C6C26" w:rsidP="000E6BB0">
      <w:pPr>
        <w:numPr>
          <w:ilvl w:val="0"/>
          <w:numId w:val="1"/>
        </w:numPr>
        <w:rPr>
          <w:sz w:val="24"/>
          <w:szCs w:val="24"/>
        </w:rPr>
      </w:pPr>
      <w:r w:rsidRPr="004800DF">
        <w:rPr>
          <w:sz w:val="24"/>
          <w:szCs w:val="24"/>
        </w:rPr>
        <w:lastRenderedPageBreak/>
        <w:t>SAP and EMS transmittal systems</w:t>
      </w:r>
    </w:p>
    <w:p w14:paraId="773AB34B" w14:textId="33974A2E" w:rsidR="002C6C26" w:rsidRPr="004800DF" w:rsidRDefault="002C6C26" w:rsidP="00EF4CC7">
      <w:pPr>
        <w:numPr>
          <w:ilvl w:val="0"/>
          <w:numId w:val="1"/>
        </w:numPr>
        <w:rPr>
          <w:sz w:val="24"/>
          <w:szCs w:val="24"/>
        </w:rPr>
      </w:pPr>
      <w:r w:rsidRPr="004800DF">
        <w:rPr>
          <w:sz w:val="24"/>
          <w:szCs w:val="24"/>
        </w:rPr>
        <w:t xml:space="preserve">Mastery </w:t>
      </w:r>
      <w:r w:rsidR="00EF4CC7" w:rsidRPr="004800DF">
        <w:rPr>
          <w:sz w:val="24"/>
          <w:szCs w:val="24"/>
        </w:rPr>
        <w:t xml:space="preserve">of Twitter; Facebook; Instagram; </w:t>
      </w:r>
      <w:r w:rsidRPr="004800DF">
        <w:rPr>
          <w:sz w:val="24"/>
          <w:szCs w:val="24"/>
        </w:rPr>
        <w:t>Feedly, Instapaper, and other RSS feeds.</w:t>
      </w:r>
    </w:p>
    <w:p w14:paraId="21FD3025" w14:textId="3D21E0BE" w:rsidR="002C6C26" w:rsidRPr="004800DF" w:rsidRDefault="002C6C26" w:rsidP="000E6BB0">
      <w:pPr>
        <w:numPr>
          <w:ilvl w:val="0"/>
          <w:numId w:val="1"/>
        </w:numPr>
        <w:rPr>
          <w:sz w:val="24"/>
          <w:szCs w:val="24"/>
        </w:rPr>
      </w:pPr>
      <w:r w:rsidRPr="004800DF">
        <w:rPr>
          <w:sz w:val="24"/>
          <w:szCs w:val="24"/>
        </w:rPr>
        <w:t>Google Analytics</w:t>
      </w:r>
      <w:r w:rsidR="009A17A1" w:rsidRPr="004800DF">
        <w:rPr>
          <w:sz w:val="24"/>
          <w:szCs w:val="24"/>
        </w:rPr>
        <w:t xml:space="preserve"> and</w:t>
      </w:r>
      <w:r w:rsidRPr="004800DF">
        <w:rPr>
          <w:sz w:val="24"/>
          <w:szCs w:val="24"/>
        </w:rPr>
        <w:t xml:space="preserve"> SEO optimization.</w:t>
      </w:r>
    </w:p>
    <w:p w14:paraId="092CC480" w14:textId="77777777" w:rsidR="002C6C26" w:rsidRPr="004800DF" w:rsidRDefault="002C6C26" w:rsidP="000E6BB0">
      <w:pPr>
        <w:numPr>
          <w:ilvl w:val="0"/>
          <w:numId w:val="1"/>
        </w:numPr>
        <w:rPr>
          <w:sz w:val="24"/>
          <w:szCs w:val="24"/>
        </w:rPr>
      </w:pPr>
      <w:r w:rsidRPr="004800DF">
        <w:rPr>
          <w:sz w:val="24"/>
          <w:szCs w:val="24"/>
        </w:rPr>
        <w:t>Chicago Manual of Style, Web II, Words into Type, etc.</w:t>
      </w:r>
    </w:p>
    <w:p w14:paraId="157B19CD" w14:textId="77777777" w:rsidR="002C6C26" w:rsidRPr="004800DF" w:rsidRDefault="002C6C26" w:rsidP="00C35C5C">
      <w:pPr>
        <w:rPr>
          <w:sz w:val="24"/>
          <w:szCs w:val="24"/>
        </w:rPr>
        <w:sectPr w:rsidR="002C6C26" w:rsidRPr="004800DF" w:rsidSect="000E6BB0">
          <w:type w:val="continuous"/>
          <w:pgSz w:w="12240" w:h="15840"/>
          <w:pgMar w:top="720" w:right="720" w:bottom="720" w:left="720" w:header="720" w:footer="720" w:gutter="0"/>
          <w:cols w:num="2" w:space="720"/>
        </w:sectPr>
      </w:pPr>
    </w:p>
    <w:p w14:paraId="4A692B59" w14:textId="77777777" w:rsidR="0074307B" w:rsidRPr="004800DF" w:rsidRDefault="0074307B" w:rsidP="0074307B">
      <w:pPr>
        <w:rPr>
          <w:sz w:val="24"/>
          <w:szCs w:val="24"/>
        </w:rPr>
      </w:pPr>
    </w:p>
    <w:p w14:paraId="2E9982E6" w14:textId="37948BBD" w:rsidR="002C6C26" w:rsidRPr="004800DF" w:rsidRDefault="00252EE0" w:rsidP="00C04372">
      <w:pPr>
        <w:rPr>
          <w:sz w:val="24"/>
          <w:szCs w:val="24"/>
        </w:rPr>
      </w:pPr>
      <w:r w:rsidRPr="004800DF">
        <w:rPr>
          <w:sz w:val="24"/>
          <w:szCs w:val="24"/>
        </w:rPr>
        <w:br w:type="page"/>
      </w:r>
      <w:r w:rsidR="002C6C26" w:rsidRPr="004800DF">
        <w:rPr>
          <w:sz w:val="24"/>
          <w:szCs w:val="24"/>
        </w:rPr>
        <w:lastRenderedPageBreak/>
        <w:t>WORK EXPERIENCE</w:t>
      </w:r>
    </w:p>
    <w:p w14:paraId="523F7896" w14:textId="77777777" w:rsidR="007F1495" w:rsidRPr="004800DF" w:rsidRDefault="007F1495" w:rsidP="007F1495">
      <w:pPr>
        <w:rPr>
          <w:sz w:val="24"/>
          <w:szCs w:val="24"/>
        </w:rPr>
      </w:pPr>
      <w:r w:rsidRPr="004800DF">
        <w:rPr>
          <w:b/>
          <w:sz w:val="24"/>
          <w:szCs w:val="24"/>
        </w:rPr>
        <w:t>SMITHSONIAN MUSEUM OF AMERICAN HISTORY</w:t>
      </w:r>
      <w:r w:rsidRPr="004800DF">
        <w:rPr>
          <w:sz w:val="24"/>
          <w:szCs w:val="24"/>
        </w:rPr>
        <w:tab/>
        <w:t xml:space="preserve">    </w:t>
      </w:r>
      <w:r w:rsidRPr="004800DF">
        <w:rPr>
          <w:sz w:val="24"/>
          <w:szCs w:val="24"/>
        </w:rPr>
        <w:tab/>
      </w:r>
      <w:r w:rsidRPr="004800DF">
        <w:rPr>
          <w:sz w:val="24"/>
          <w:szCs w:val="24"/>
        </w:rPr>
        <w:tab/>
      </w:r>
      <w:r w:rsidRPr="004800DF">
        <w:rPr>
          <w:sz w:val="24"/>
          <w:szCs w:val="24"/>
        </w:rPr>
        <w:tab/>
        <w:t xml:space="preserve">         Washington, DC</w:t>
      </w:r>
    </w:p>
    <w:p w14:paraId="6801F3D2" w14:textId="525689D1" w:rsidR="007F1495" w:rsidRPr="004800DF" w:rsidRDefault="007F1495" w:rsidP="007F1495">
      <w:pPr>
        <w:rPr>
          <w:i/>
          <w:sz w:val="24"/>
          <w:szCs w:val="24"/>
        </w:rPr>
      </w:pPr>
      <w:r w:rsidRPr="004800DF">
        <w:rPr>
          <w:i/>
          <w:sz w:val="24"/>
          <w:szCs w:val="24"/>
        </w:rPr>
        <w:t>Project Associate</w:t>
      </w:r>
      <w:r w:rsidR="008431F9" w:rsidRPr="004800DF">
        <w:rPr>
          <w:i/>
          <w:sz w:val="24"/>
          <w:szCs w:val="24"/>
        </w:rPr>
        <w:t>, American Food History Project, Division of Work &amp; Industry</w:t>
      </w:r>
      <w:r w:rsidR="00206E72">
        <w:rPr>
          <w:sz w:val="24"/>
          <w:szCs w:val="24"/>
        </w:rPr>
        <w:tab/>
        <w:t xml:space="preserve">        </w:t>
      </w:r>
      <w:r w:rsidRPr="004800DF">
        <w:rPr>
          <w:i/>
          <w:sz w:val="24"/>
          <w:szCs w:val="24"/>
        </w:rPr>
        <w:t>January 2015-</w:t>
      </w:r>
      <w:r w:rsidR="00206E72">
        <w:rPr>
          <w:i/>
          <w:sz w:val="24"/>
          <w:szCs w:val="24"/>
        </w:rPr>
        <w:t>July 2017</w:t>
      </w:r>
    </w:p>
    <w:p w14:paraId="5E67E454" w14:textId="2AD7670E" w:rsidR="00252EE0" w:rsidRPr="004800DF" w:rsidRDefault="00252EE0" w:rsidP="00252EE0">
      <w:pPr>
        <w:pStyle w:val="ListParagraph"/>
        <w:numPr>
          <w:ilvl w:val="0"/>
          <w:numId w:val="6"/>
        </w:numPr>
        <w:rPr>
          <w:b/>
          <w:sz w:val="24"/>
          <w:szCs w:val="24"/>
        </w:rPr>
      </w:pPr>
      <w:r w:rsidRPr="004800DF">
        <w:rPr>
          <w:sz w:val="24"/>
          <w:szCs w:val="24"/>
        </w:rPr>
        <w:t xml:space="preserve">Ongoing writing and research as to the museum's food and wine collections, </w:t>
      </w:r>
      <w:r w:rsidR="00697680">
        <w:rPr>
          <w:sz w:val="24"/>
          <w:szCs w:val="24"/>
        </w:rPr>
        <w:t>including</w:t>
      </w:r>
      <w:r w:rsidR="00697680" w:rsidRPr="004800DF">
        <w:rPr>
          <w:sz w:val="24"/>
          <w:szCs w:val="24"/>
        </w:rPr>
        <w:t xml:space="preserve"> </w:t>
      </w:r>
      <w:r w:rsidRPr="004800DF">
        <w:rPr>
          <w:sz w:val="24"/>
          <w:szCs w:val="24"/>
        </w:rPr>
        <w:t>extensi</w:t>
      </w:r>
      <w:r w:rsidR="001E2C07">
        <w:rPr>
          <w:sz w:val="24"/>
          <w:szCs w:val="24"/>
        </w:rPr>
        <w:t xml:space="preserve">ve research on industry leaders, </w:t>
      </w:r>
      <w:r w:rsidRPr="004800DF">
        <w:rPr>
          <w:sz w:val="24"/>
          <w:szCs w:val="24"/>
        </w:rPr>
        <w:t>historians, practitioners, chefs, and policy-makers</w:t>
      </w:r>
      <w:r w:rsidR="001E2C07">
        <w:rPr>
          <w:sz w:val="24"/>
          <w:szCs w:val="24"/>
        </w:rPr>
        <w:t xml:space="preserve"> </w:t>
      </w:r>
      <w:r w:rsidRPr="004800DF">
        <w:rPr>
          <w:sz w:val="24"/>
          <w:szCs w:val="24"/>
        </w:rPr>
        <w:t>for future panels and programs.</w:t>
      </w:r>
    </w:p>
    <w:p w14:paraId="52AF57AF" w14:textId="712A15F9" w:rsidR="00252EE0" w:rsidRPr="004800DF" w:rsidRDefault="00252EE0" w:rsidP="00252EE0">
      <w:pPr>
        <w:pStyle w:val="ListParagraph"/>
        <w:numPr>
          <w:ilvl w:val="0"/>
          <w:numId w:val="6"/>
        </w:numPr>
        <w:rPr>
          <w:sz w:val="24"/>
          <w:szCs w:val="24"/>
        </w:rPr>
      </w:pPr>
      <w:r w:rsidRPr="004800DF">
        <w:rPr>
          <w:sz w:val="24"/>
          <w:szCs w:val="24"/>
        </w:rPr>
        <w:t xml:space="preserve">Host and sole developer of </w:t>
      </w:r>
      <w:r w:rsidRPr="004800DF">
        <w:rPr>
          <w:i/>
          <w:sz w:val="24"/>
          <w:szCs w:val="24"/>
        </w:rPr>
        <w:t>Cooking Up History</w:t>
      </w:r>
      <w:r w:rsidRPr="004800DF">
        <w:rPr>
          <w:sz w:val="24"/>
          <w:szCs w:val="24"/>
        </w:rPr>
        <w:t xml:space="preserve">, a monthly food history program on demonstration kitchen stage. (In 2015 program ran on weekly basis under the name </w:t>
      </w:r>
      <w:r w:rsidRPr="004800DF">
        <w:rPr>
          <w:i/>
          <w:sz w:val="24"/>
          <w:szCs w:val="24"/>
        </w:rPr>
        <w:t>Food Fridays</w:t>
      </w:r>
      <w:r w:rsidRPr="004800DF">
        <w:rPr>
          <w:sz w:val="24"/>
          <w:szCs w:val="24"/>
        </w:rPr>
        <w:t xml:space="preserve">.) Responsibilities include </w:t>
      </w:r>
      <w:r w:rsidR="006839A8">
        <w:rPr>
          <w:sz w:val="24"/>
          <w:szCs w:val="24"/>
        </w:rPr>
        <w:t xml:space="preserve">extensive historical research, internal communications with museum staff, and </w:t>
      </w:r>
      <w:r w:rsidRPr="004800DF">
        <w:rPr>
          <w:sz w:val="24"/>
          <w:szCs w:val="24"/>
        </w:rPr>
        <w:t xml:space="preserve">organizational planning with </w:t>
      </w:r>
      <w:r w:rsidR="006300AF">
        <w:rPr>
          <w:sz w:val="24"/>
          <w:szCs w:val="24"/>
        </w:rPr>
        <w:t xml:space="preserve">corporate </w:t>
      </w:r>
      <w:r w:rsidR="00985A4E">
        <w:rPr>
          <w:sz w:val="24"/>
          <w:szCs w:val="24"/>
        </w:rPr>
        <w:t>partner chefs</w:t>
      </w:r>
      <w:r w:rsidR="006839A8">
        <w:rPr>
          <w:sz w:val="24"/>
          <w:szCs w:val="24"/>
        </w:rPr>
        <w:t>.</w:t>
      </w:r>
    </w:p>
    <w:p w14:paraId="776E8F4D" w14:textId="77777777" w:rsidR="00252EE0" w:rsidRPr="004800DF" w:rsidRDefault="00252EE0" w:rsidP="00252EE0">
      <w:pPr>
        <w:pStyle w:val="ListParagraph"/>
        <w:numPr>
          <w:ilvl w:val="0"/>
          <w:numId w:val="6"/>
        </w:numPr>
        <w:rPr>
          <w:sz w:val="24"/>
          <w:szCs w:val="24"/>
        </w:rPr>
      </w:pPr>
      <w:r w:rsidRPr="004800DF">
        <w:rPr>
          <w:sz w:val="24"/>
          <w:szCs w:val="24"/>
        </w:rPr>
        <w:t xml:space="preserve">Extensive knowledge of the museum’s processes for acquiring and handling objects for conservation and exhibition. Development of book and exhibition update proposals for </w:t>
      </w:r>
      <w:r w:rsidRPr="004800DF">
        <w:rPr>
          <w:i/>
          <w:sz w:val="24"/>
          <w:szCs w:val="24"/>
        </w:rPr>
        <w:t>FOOD: Transforming the American Table 1950-2000</w:t>
      </w:r>
      <w:r w:rsidRPr="004800DF">
        <w:rPr>
          <w:sz w:val="24"/>
          <w:szCs w:val="24"/>
        </w:rPr>
        <w:t>. Conducted tours for visitors to Julia Child's kitchen and FOOD exhibition.</w:t>
      </w:r>
    </w:p>
    <w:p w14:paraId="2FC665FB" w14:textId="6639F4C0" w:rsidR="0032502A" w:rsidRPr="0032502A" w:rsidRDefault="008431F9" w:rsidP="0032502A">
      <w:pPr>
        <w:pStyle w:val="ListParagraph"/>
        <w:numPr>
          <w:ilvl w:val="0"/>
          <w:numId w:val="6"/>
        </w:numPr>
        <w:rPr>
          <w:b/>
          <w:sz w:val="24"/>
          <w:szCs w:val="24"/>
        </w:rPr>
      </w:pPr>
      <w:r w:rsidRPr="004800DF">
        <w:rPr>
          <w:sz w:val="24"/>
          <w:szCs w:val="24"/>
        </w:rPr>
        <w:t>Planning and outreach for the content and speakers for the roundtables portion of Food History Weekend, a</w:t>
      </w:r>
      <w:r w:rsidR="00176A15" w:rsidRPr="004800DF">
        <w:rPr>
          <w:sz w:val="24"/>
          <w:szCs w:val="24"/>
        </w:rPr>
        <w:t xml:space="preserve"> three-day </w:t>
      </w:r>
      <w:r w:rsidR="00252EE0" w:rsidRPr="004800DF">
        <w:rPr>
          <w:sz w:val="24"/>
          <w:szCs w:val="24"/>
        </w:rPr>
        <w:t xml:space="preserve">annual </w:t>
      </w:r>
      <w:r w:rsidRPr="004800DF">
        <w:rPr>
          <w:sz w:val="24"/>
          <w:szCs w:val="24"/>
        </w:rPr>
        <w:t xml:space="preserve">program </w:t>
      </w:r>
      <w:r w:rsidR="00252EE0" w:rsidRPr="004800DF">
        <w:rPr>
          <w:sz w:val="24"/>
          <w:szCs w:val="24"/>
        </w:rPr>
        <w:t xml:space="preserve">first </w:t>
      </w:r>
      <w:r w:rsidR="00176A15" w:rsidRPr="004800DF">
        <w:rPr>
          <w:sz w:val="24"/>
          <w:szCs w:val="24"/>
        </w:rPr>
        <w:t xml:space="preserve">launched in October 2015 to </w:t>
      </w:r>
      <w:r w:rsidRPr="004800DF">
        <w:rPr>
          <w:sz w:val="24"/>
          <w:szCs w:val="24"/>
        </w:rPr>
        <w:t>engage the public in a series of conversations surrounding food and its role in shaping American culture and history.</w:t>
      </w:r>
      <w:r w:rsidR="0032502A">
        <w:rPr>
          <w:sz w:val="24"/>
          <w:szCs w:val="24"/>
        </w:rPr>
        <w:t xml:space="preserve"> </w:t>
      </w:r>
      <w:r w:rsidR="0032502A" w:rsidRPr="0032502A">
        <w:rPr>
          <w:sz w:val="24"/>
          <w:szCs w:val="24"/>
        </w:rPr>
        <w:t>Moderated</w:t>
      </w:r>
      <w:r w:rsidR="003834C4">
        <w:rPr>
          <w:sz w:val="24"/>
          <w:szCs w:val="24"/>
        </w:rPr>
        <w:t xml:space="preserve"> </w:t>
      </w:r>
      <w:r w:rsidR="0032502A" w:rsidRPr="0032502A">
        <w:rPr>
          <w:sz w:val="24"/>
          <w:szCs w:val="24"/>
        </w:rPr>
        <w:t xml:space="preserve">discussion with author Alex </w:t>
      </w:r>
      <w:proofErr w:type="spellStart"/>
      <w:r w:rsidR="0032502A" w:rsidRPr="0032502A">
        <w:rPr>
          <w:sz w:val="24"/>
          <w:szCs w:val="24"/>
        </w:rPr>
        <w:t>Prud’homme</w:t>
      </w:r>
      <w:proofErr w:type="spellEnd"/>
      <w:r w:rsidR="0032502A" w:rsidRPr="0032502A">
        <w:rPr>
          <w:sz w:val="24"/>
          <w:szCs w:val="24"/>
        </w:rPr>
        <w:t xml:space="preserve"> during 2016 Food History Weekend.</w:t>
      </w:r>
    </w:p>
    <w:p w14:paraId="5CCBB119" w14:textId="5AA9B888" w:rsidR="004800DF" w:rsidRDefault="00252EE0" w:rsidP="00E255C8">
      <w:pPr>
        <w:pStyle w:val="ListParagraph"/>
        <w:numPr>
          <w:ilvl w:val="0"/>
          <w:numId w:val="6"/>
        </w:numPr>
        <w:rPr>
          <w:sz w:val="24"/>
          <w:szCs w:val="24"/>
        </w:rPr>
      </w:pPr>
      <w:r w:rsidRPr="003C6D38">
        <w:rPr>
          <w:sz w:val="24"/>
          <w:szCs w:val="24"/>
        </w:rPr>
        <w:t xml:space="preserve">Team member for after-hours programs (i.e. American History After Hours and Food in the Garden), aiding in the following tasks: </w:t>
      </w:r>
      <w:r w:rsidR="00CB6525" w:rsidRPr="003C6D38">
        <w:rPr>
          <w:sz w:val="24"/>
          <w:szCs w:val="24"/>
        </w:rPr>
        <w:t xml:space="preserve">selection of potential participants and historians for panel discussions, </w:t>
      </w:r>
      <w:r w:rsidR="008431F9" w:rsidRPr="003C6D38">
        <w:rPr>
          <w:sz w:val="24"/>
          <w:szCs w:val="24"/>
        </w:rPr>
        <w:t xml:space="preserve">collaboration with vendors serving up to 200 guests per event, handling and presentation of objects out of the museum’s collection to guests, selection of books to be provided for post-event purchase through Smithsonian Enterprises, development of </w:t>
      </w:r>
      <w:r w:rsidRPr="003C6D38">
        <w:rPr>
          <w:sz w:val="24"/>
          <w:szCs w:val="24"/>
        </w:rPr>
        <w:t xml:space="preserve">thematic </w:t>
      </w:r>
      <w:r w:rsidR="008431F9" w:rsidRPr="003C6D38">
        <w:rPr>
          <w:sz w:val="24"/>
          <w:szCs w:val="24"/>
        </w:rPr>
        <w:t>menu</w:t>
      </w:r>
      <w:r w:rsidRPr="003C6D38">
        <w:rPr>
          <w:sz w:val="24"/>
          <w:szCs w:val="24"/>
        </w:rPr>
        <w:t>s</w:t>
      </w:r>
      <w:r w:rsidR="008431F9" w:rsidRPr="003C6D38">
        <w:rPr>
          <w:sz w:val="24"/>
          <w:szCs w:val="24"/>
        </w:rPr>
        <w:t xml:space="preserve">, </w:t>
      </w:r>
      <w:r w:rsidR="004800DF" w:rsidRPr="003C6D38">
        <w:rPr>
          <w:sz w:val="24"/>
          <w:szCs w:val="24"/>
        </w:rPr>
        <w:t xml:space="preserve">event </w:t>
      </w:r>
      <w:r w:rsidR="008431F9" w:rsidRPr="003C6D38">
        <w:rPr>
          <w:sz w:val="24"/>
          <w:szCs w:val="24"/>
        </w:rPr>
        <w:t>set-up and breakdown.</w:t>
      </w:r>
    </w:p>
    <w:p w14:paraId="3C191F16" w14:textId="77777777" w:rsidR="003C6D38" w:rsidRPr="003C6D38" w:rsidRDefault="003C6D38" w:rsidP="003C6D38">
      <w:pPr>
        <w:pStyle w:val="ListParagraph"/>
        <w:rPr>
          <w:sz w:val="24"/>
          <w:szCs w:val="24"/>
        </w:rPr>
      </w:pPr>
    </w:p>
    <w:p w14:paraId="01ECC195" w14:textId="77777777" w:rsidR="002C6C26" w:rsidRPr="004800DF" w:rsidRDefault="002C6C26" w:rsidP="00C35C5C">
      <w:pPr>
        <w:rPr>
          <w:sz w:val="24"/>
          <w:szCs w:val="24"/>
        </w:rPr>
      </w:pPr>
      <w:r w:rsidRPr="004800DF">
        <w:rPr>
          <w:b/>
          <w:sz w:val="24"/>
          <w:szCs w:val="24"/>
        </w:rPr>
        <w:t>CLARKSON POTTER</w:t>
      </w:r>
      <w:r w:rsidRPr="004800DF">
        <w:rPr>
          <w:b/>
          <w:sz w:val="24"/>
          <w:szCs w:val="24"/>
        </w:rPr>
        <w:tab/>
      </w:r>
      <w:r w:rsidRPr="004800DF">
        <w:rPr>
          <w:sz w:val="24"/>
          <w:szCs w:val="24"/>
        </w:rPr>
        <w:tab/>
      </w:r>
      <w:r w:rsidRPr="004800DF">
        <w:rPr>
          <w:sz w:val="24"/>
          <w:szCs w:val="24"/>
        </w:rPr>
        <w:tab/>
      </w:r>
      <w:r w:rsidRPr="004800DF">
        <w:rPr>
          <w:sz w:val="24"/>
          <w:szCs w:val="24"/>
        </w:rPr>
        <w:tab/>
      </w:r>
      <w:r w:rsidRPr="004800DF">
        <w:rPr>
          <w:sz w:val="24"/>
          <w:szCs w:val="24"/>
        </w:rPr>
        <w:tab/>
      </w:r>
      <w:r w:rsidRPr="004800DF">
        <w:rPr>
          <w:sz w:val="24"/>
          <w:szCs w:val="24"/>
        </w:rPr>
        <w:tab/>
        <w:t xml:space="preserve">    </w:t>
      </w:r>
      <w:r w:rsidRPr="004800DF">
        <w:rPr>
          <w:sz w:val="24"/>
          <w:szCs w:val="24"/>
        </w:rPr>
        <w:tab/>
      </w:r>
      <w:r w:rsidRPr="004800DF">
        <w:rPr>
          <w:sz w:val="24"/>
          <w:szCs w:val="24"/>
        </w:rPr>
        <w:tab/>
      </w:r>
      <w:r w:rsidRPr="004800DF">
        <w:rPr>
          <w:sz w:val="24"/>
          <w:szCs w:val="24"/>
        </w:rPr>
        <w:tab/>
        <w:t xml:space="preserve">           New York, NY</w:t>
      </w:r>
    </w:p>
    <w:p w14:paraId="72CB31F0" w14:textId="77777777" w:rsidR="002C6C26" w:rsidRPr="004800DF" w:rsidRDefault="002C6C26" w:rsidP="00206E72">
      <w:pPr>
        <w:rPr>
          <w:i/>
          <w:sz w:val="24"/>
          <w:szCs w:val="24"/>
        </w:rPr>
      </w:pPr>
      <w:r w:rsidRPr="004800DF">
        <w:rPr>
          <w:i/>
          <w:sz w:val="24"/>
          <w:szCs w:val="24"/>
        </w:rPr>
        <w:t>Associate Editor</w:t>
      </w:r>
      <w:r w:rsidRPr="004800DF">
        <w:rPr>
          <w:i/>
          <w:sz w:val="24"/>
          <w:szCs w:val="24"/>
        </w:rPr>
        <w:tab/>
      </w:r>
      <w:r w:rsidRPr="004800DF">
        <w:rPr>
          <w:i/>
          <w:sz w:val="24"/>
          <w:szCs w:val="24"/>
        </w:rPr>
        <w:tab/>
      </w:r>
      <w:r w:rsidRPr="004800DF">
        <w:rPr>
          <w:i/>
          <w:sz w:val="24"/>
          <w:szCs w:val="24"/>
        </w:rPr>
        <w:tab/>
      </w:r>
      <w:r w:rsidR="007F1495" w:rsidRPr="004800DF">
        <w:rPr>
          <w:sz w:val="24"/>
          <w:szCs w:val="24"/>
        </w:rPr>
        <w:tab/>
      </w:r>
      <w:r w:rsidR="007F1495" w:rsidRPr="004800DF">
        <w:rPr>
          <w:sz w:val="24"/>
          <w:szCs w:val="24"/>
        </w:rPr>
        <w:tab/>
      </w:r>
      <w:r w:rsidR="007F1495" w:rsidRPr="004800DF">
        <w:rPr>
          <w:sz w:val="24"/>
          <w:szCs w:val="24"/>
        </w:rPr>
        <w:tab/>
      </w:r>
      <w:r w:rsidR="007F1495" w:rsidRPr="004800DF">
        <w:rPr>
          <w:sz w:val="24"/>
          <w:szCs w:val="24"/>
        </w:rPr>
        <w:tab/>
      </w:r>
      <w:r w:rsidR="007F1495" w:rsidRPr="004800DF">
        <w:rPr>
          <w:sz w:val="24"/>
          <w:szCs w:val="24"/>
        </w:rPr>
        <w:tab/>
        <w:t xml:space="preserve">           </w:t>
      </w:r>
      <w:r w:rsidRPr="004800DF">
        <w:rPr>
          <w:i/>
          <w:sz w:val="24"/>
          <w:szCs w:val="24"/>
        </w:rPr>
        <w:t>January 2012-</w:t>
      </w:r>
      <w:r w:rsidR="007F1495" w:rsidRPr="004800DF">
        <w:rPr>
          <w:i/>
          <w:sz w:val="24"/>
          <w:szCs w:val="24"/>
        </w:rPr>
        <w:t>December 2014</w:t>
      </w:r>
    </w:p>
    <w:p w14:paraId="74F57130" w14:textId="473BC057" w:rsidR="002C6C26" w:rsidRPr="00E9413A" w:rsidRDefault="002C6C26" w:rsidP="00206E72">
      <w:pPr>
        <w:numPr>
          <w:ilvl w:val="0"/>
          <w:numId w:val="2"/>
        </w:numPr>
        <w:rPr>
          <w:sz w:val="24"/>
          <w:szCs w:val="24"/>
        </w:rPr>
      </w:pPr>
      <w:r w:rsidRPr="00E9413A">
        <w:rPr>
          <w:sz w:val="24"/>
          <w:szCs w:val="24"/>
        </w:rPr>
        <w:t xml:space="preserve">Identify, acquire, and </w:t>
      </w:r>
      <w:r w:rsidR="00E9413A">
        <w:rPr>
          <w:sz w:val="24"/>
          <w:szCs w:val="24"/>
        </w:rPr>
        <w:t>line- and content-</w:t>
      </w:r>
      <w:r w:rsidRPr="00E9413A">
        <w:rPr>
          <w:sz w:val="24"/>
          <w:szCs w:val="24"/>
        </w:rPr>
        <w:t xml:space="preserve">edit the work of authors to become new stars in the cookbook and food narrative </w:t>
      </w:r>
      <w:r w:rsidR="00E9413A">
        <w:rPr>
          <w:sz w:val="24"/>
          <w:szCs w:val="24"/>
        </w:rPr>
        <w:t>world</w:t>
      </w:r>
      <w:r w:rsidRPr="00E9413A">
        <w:rPr>
          <w:sz w:val="24"/>
          <w:szCs w:val="24"/>
        </w:rPr>
        <w:t xml:space="preserve">. Facilitated </w:t>
      </w:r>
      <w:r w:rsidR="00E9413A">
        <w:rPr>
          <w:sz w:val="24"/>
          <w:szCs w:val="24"/>
        </w:rPr>
        <w:t xml:space="preserve">author’s </w:t>
      </w:r>
      <w:r w:rsidRPr="00E9413A">
        <w:rPr>
          <w:sz w:val="24"/>
          <w:szCs w:val="24"/>
        </w:rPr>
        <w:t xml:space="preserve">work with photographers, publicists, and marketing </w:t>
      </w:r>
      <w:r w:rsidR="00E9413A">
        <w:rPr>
          <w:sz w:val="24"/>
          <w:szCs w:val="24"/>
        </w:rPr>
        <w:t>teams</w:t>
      </w:r>
      <w:r w:rsidRPr="00E9413A">
        <w:rPr>
          <w:sz w:val="24"/>
          <w:szCs w:val="24"/>
        </w:rPr>
        <w:t>.</w:t>
      </w:r>
      <w:r w:rsidR="00E9413A">
        <w:rPr>
          <w:sz w:val="24"/>
          <w:szCs w:val="24"/>
        </w:rPr>
        <w:t xml:space="preserve"> </w:t>
      </w:r>
      <w:r w:rsidRPr="00E9413A">
        <w:rPr>
          <w:sz w:val="24"/>
          <w:szCs w:val="24"/>
        </w:rPr>
        <w:t>Gathered data on past sales, media coverage, social media platform, audience engagement, and sales impact relating to titles on subject matters for a range of audiences, and distilled that data into weekly presentations to the editorial department regarding a book’s development.</w:t>
      </w:r>
    </w:p>
    <w:p w14:paraId="45579431" w14:textId="3736156B" w:rsidR="002C6C26" w:rsidRPr="00461ADD" w:rsidRDefault="002C6C26" w:rsidP="00AF757D">
      <w:pPr>
        <w:pStyle w:val="ListParagraph"/>
        <w:numPr>
          <w:ilvl w:val="0"/>
          <w:numId w:val="2"/>
        </w:numPr>
        <w:spacing w:before="100" w:beforeAutospacing="1" w:after="100" w:afterAutospacing="1"/>
        <w:rPr>
          <w:sz w:val="24"/>
          <w:szCs w:val="24"/>
        </w:rPr>
      </w:pPr>
      <w:r w:rsidRPr="00461ADD">
        <w:rPr>
          <w:sz w:val="24"/>
          <w:szCs w:val="24"/>
        </w:rPr>
        <w:t>Responsible for calculating the financial bottom line of each book’s production, and consulted with our design department on a daily basis regarding production costs.</w:t>
      </w:r>
      <w:r w:rsidR="00461ADD">
        <w:rPr>
          <w:sz w:val="24"/>
          <w:szCs w:val="24"/>
        </w:rPr>
        <w:t xml:space="preserve"> </w:t>
      </w:r>
      <w:r w:rsidRPr="00461ADD">
        <w:rPr>
          <w:sz w:val="24"/>
          <w:szCs w:val="24"/>
        </w:rPr>
        <w:t xml:space="preserve">Principal writer of all materials on behalf of the author’s work, including online descriptions, promotional materials to sales representative and brand affiliates, and asks for review coverage and celebrity blurbs. </w:t>
      </w:r>
      <w:r w:rsidR="00461ADD">
        <w:rPr>
          <w:sz w:val="24"/>
          <w:szCs w:val="24"/>
        </w:rPr>
        <w:t xml:space="preserve">Regular presentations on forthcoming titles </w:t>
      </w:r>
      <w:r w:rsidRPr="00461ADD">
        <w:rPr>
          <w:sz w:val="24"/>
          <w:szCs w:val="24"/>
        </w:rPr>
        <w:t xml:space="preserve">to </w:t>
      </w:r>
      <w:r w:rsidR="00461ADD">
        <w:rPr>
          <w:sz w:val="24"/>
          <w:szCs w:val="24"/>
        </w:rPr>
        <w:t xml:space="preserve">70+ </w:t>
      </w:r>
      <w:r w:rsidRPr="00461ADD">
        <w:rPr>
          <w:sz w:val="24"/>
          <w:szCs w:val="24"/>
        </w:rPr>
        <w:t>sales and marketing representatives, speaking to book’s content and to the brand, media platform, and existing audience.</w:t>
      </w:r>
    </w:p>
    <w:p w14:paraId="4BDCFA0F" w14:textId="77777777" w:rsidR="002C6C26" w:rsidRPr="004800DF" w:rsidRDefault="002C6C26" w:rsidP="00C35C5C">
      <w:pPr>
        <w:numPr>
          <w:ilvl w:val="0"/>
          <w:numId w:val="2"/>
        </w:numPr>
        <w:rPr>
          <w:sz w:val="24"/>
          <w:szCs w:val="24"/>
        </w:rPr>
      </w:pPr>
      <w:r w:rsidRPr="004800DF">
        <w:rPr>
          <w:sz w:val="24"/>
          <w:szCs w:val="24"/>
        </w:rPr>
        <w:t>Directed author’s development of new digital initiatives to be released with their books, including exclusive online content and repackaging of their websites to coincide with a book’s release.</w:t>
      </w:r>
    </w:p>
    <w:p w14:paraId="7771FE9E" w14:textId="77777777" w:rsidR="002C6C26" w:rsidRPr="004800DF" w:rsidRDefault="002C6C26" w:rsidP="00C35C5C">
      <w:pPr>
        <w:numPr>
          <w:ilvl w:val="0"/>
          <w:numId w:val="2"/>
        </w:numPr>
        <w:rPr>
          <w:sz w:val="24"/>
          <w:szCs w:val="24"/>
        </w:rPr>
      </w:pPr>
      <w:r w:rsidRPr="004800DF">
        <w:rPr>
          <w:sz w:val="24"/>
          <w:szCs w:val="24"/>
        </w:rPr>
        <w:t>Negotiated contracts with agents and authors for newly acquired projects. Coordinated publicity and marketing plans for upcoming books. Collaborated with authors and their brand managers, including independent PR firms that the author had brought on for the project.</w:t>
      </w:r>
    </w:p>
    <w:p w14:paraId="6B41E630" w14:textId="77777777" w:rsidR="002C6C26" w:rsidRPr="004800DF" w:rsidRDefault="002C6C26" w:rsidP="00C35C5C">
      <w:pPr>
        <w:numPr>
          <w:ilvl w:val="0"/>
          <w:numId w:val="2"/>
        </w:numPr>
        <w:rPr>
          <w:b/>
          <w:sz w:val="24"/>
          <w:szCs w:val="24"/>
        </w:rPr>
      </w:pPr>
      <w:r w:rsidRPr="004800DF">
        <w:rPr>
          <w:sz w:val="24"/>
          <w:szCs w:val="24"/>
        </w:rPr>
        <w:t>Editorial and administrative support to two editors, former publisher Pam Krauss and former senior editor Emily Takoudes on their lists of 25-30 books in progress. Promoted to associate editor.</w:t>
      </w:r>
    </w:p>
    <w:p w14:paraId="5A28A3C4" w14:textId="099AEF4A" w:rsidR="002C6C26" w:rsidRPr="004800DF" w:rsidRDefault="00E9413A" w:rsidP="00C35C5C">
      <w:pPr>
        <w:numPr>
          <w:ilvl w:val="0"/>
          <w:numId w:val="2"/>
        </w:numPr>
        <w:rPr>
          <w:b/>
          <w:sz w:val="24"/>
          <w:szCs w:val="24"/>
        </w:rPr>
      </w:pPr>
      <w:r>
        <w:rPr>
          <w:sz w:val="24"/>
          <w:szCs w:val="24"/>
        </w:rPr>
        <w:t>Trained 5+ assistants/</w:t>
      </w:r>
      <w:r w:rsidR="002C6C26" w:rsidRPr="004800DF">
        <w:rPr>
          <w:sz w:val="24"/>
          <w:szCs w:val="24"/>
        </w:rPr>
        <w:t>interns in procedures for researching, writing and editing materials for publication.</w:t>
      </w:r>
    </w:p>
    <w:p w14:paraId="641F786F" w14:textId="0BBE139C" w:rsidR="00461ADD" w:rsidRDefault="00461ADD">
      <w:pPr>
        <w:rPr>
          <w:b/>
          <w:sz w:val="24"/>
          <w:szCs w:val="24"/>
        </w:rPr>
      </w:pPr>
      <w:r>
        <w:rPr>
          <w:b/>
          <w:sz w:val="24"/>
          <w:szCs w:val="24"/>
        </w:rPr>
        <w:br w:type="page"/>
      </w:r>
    </w:p>
    <w:p w14:paraId="265C192F" w14:textId="77777777" w:rsidR="002C6C26" w:rsidRPr="004800DF" w:rsidRDefault="002C6C26" w:rsidP="00C35C5C">
      <w:pPr>
        <w:rPr>
          <w:sz w:val="24"/>
          <w:szCs w:val="24"/>
        </w:rPr>
      </w:pPr>
      <w:r w:rsidRPr="004800DF">
        <w:rPr>
          <w:b/>
          <w:sz w:val="24"/>
          <w:szCs w:val="24"/>
        </w:rPr>
        <w:lastRenderedPageBreak/>
        <w:t xml:space="preserve">ALFRED A. KNOPF </w:t>
      </w:r>
      <w:r w:rsidRPr="004800DF">
        <w:rPr>
          <w:b/>
          <w:sz w:val="24"/>
          <w:szCs w:val="24"/>
        </w:rPr>
        <w:tab/>
      </w:r>
      <w:r w:rsidRPr="004800DF">
        <w:rPr>
          <w:b/>
          <w:sz w:val="24"/>
          <w:szCs w:val="24"/>
        </w:rPr>
        <w:tab/>
      </w:r>
      <w:r w:rsidRPr="004800DF">
        <w:rPr>
          <w:b/>
          <w:sz w:val="24"/>
          <w:szCs w:val="24"/>
        </w:rPr>
        <w:tab/>
      </w:r>
      <w:r w:rsidRPr="004800DF">
        <w:rPr>
          <w:b/>
          <w:sz w:val="24"/>
          <w:szCs w:val="24"/>
        </w:rPr>
        <w:tab/>
      </w:r>
      <w:r w:rsidRPr="004800DF">
        <w:rPr>
          <w:sz w:val="24"/>
          <w:szCs w:val="24"/>
        </w:rPr>
        <w:tab/>
      </w:r>
      <w:r w:rsidRPr="004800DF">
        <w:rPr>
          <w:sz w:val="24"/>
          <w:szCs w:val="24"/>
        </w:rPr>
        <w:tab/>
      </w:r>
      <w:r w:rsidRPr="004800DF">
        <w:rPr>
          <w:sz w:val="24"/>
          <w:szCs w:val="24"/>
        </w:rPr>
        <w:tab/>
      </w:r>
      <w:r w:rsidRPr="004800DF">
        <w:rPr>
          <w:sz w:val="24"/>
          <w:szCs w:val="24"/>
        </w:rPr>
        <w:tab/>
      </w:r>
      <w:r w:rsidRPr="004800DF">
        <w:rPr>
          <w:sz w:val="24"/>
          <w:szCs w:val="24"/>
        </w:rPr>
        <w:tab/>
        <w:t xml:space="preserve">           New York, NY</w:t>
      </w:r>
    </w:p>
    <w:p w14:paraId="363EF844" w14:textId="2AB7FEA4" w:rsidR="002C6C26" w:rsidRPr="004800DF" w:rsidRDefault="002C6C26" w:rsidP="00C35C5C">
      <w:pPr>
        <w:pStyle w:val="Heading1"/>
        <w:rPr>
          <w:i/>
          <w:szCs w:val="24"/>
        </w:rPr>
      </w:pPr>
      <w:r w:rsidRPr="004800DF">
        <w:rPr>
          <w:i/>
          <w:szCs w:val="24"/>
        </w:rPr>
        <w:t xml:space="preserve">Assistant </w:t>
      </w:r>
      <w:r w:rsidR="00697680">
        <w:rPr>
          <w:i/>
          <w:szCs w:val="24"/>
        </w:rPr>
        <w:t>M</w:t>
      </w:r>
      <w:r w:rsidRPr="004800DF">
        <w:rPr>
          <w:i/>
          <w:szCs w:val="24"/>
        </w:rPr>
        <w:t xml:space="preserve">anaging </w:t>
      </w:r>
      <w:r w:rsidR="00697680">
        <w:rPr>
          <w:i/>
          <w:szCs w:val="24"/>
        </w:rPr>
        <w:t>E</w:t>
      </w:r>
      <w:r w:rsidRPr="004800DF">
        <w:rPr>
          <w:i/>
          <w:szCs w:val="24"/>
        </w:rPr>
        <w:t>ditor</w:t>
      </w:r>
      <w:r w:rsidRPr="004800DF">
        <w:rPr>
          <w:i/>
          <w:szCs w:val="24"/>
        </w:rPr>
        <w:tab/>
      </w:r>
      <w:r w:rsidRPr="004800DF">
        <w:rPr>
          <w:i/>
          <w:szCs w:val="24"/>
        </w:rPr>
        <w:tab/>
      </w:r>
      <w:r w:rsidRPr="004800DF">
        <w:rPr>
          <w:i/>
          <w:szCs w:val="24"/>
        </w:rPr>
        <w:tab/>
      </w:r>
      <w:r w:rsidRPr="004800DF">
        <w:rPr>
          <w:i/>
          <w:szCs w:val="24"/>
        </w:rPr>
        <w:tab/>
        <w:t xml:space="preserve"> </w:t>
      </w:r>
      <w:r w:rsidRPr="004800DF">
        <w:rPr>
          <w:i/>
          <w:szCs w:val="24"/>
        </w:rPr>
        <w:tab/>
      </w:r>
      <w:r w:rsidRPr="004800DF">
        <w:rPr>
          <w:i/>
          <w:szCs w:val="24"/>
        </w:rPr>
        <w:tab/>
      </w:r>
      <w:r w:rsidRPr="004800DF">
        <w:rPr>
          <w:i/>
          <w:szCs w:val="24"/>
        </w:rPr>
        <w:tab/>
      </w:r>
      <w:r w:rsidRPr="004800DF">
        <w:rPr>
          <w:i/>
          <w:szCs w:val="24"/>
        </w:rPr>
        <w:tab/>
        <w:t xml:space="preserve">    August 2006-January 2012</w:t>
      </w:r>
    </w:p>
    <w:p w14:paraId="79516E01" w14:textId="2E34C8F5" w:rsidR="002C6C26" w:rsidRPr="007D49AD" w:rsidRDefault="004800DF" w:rsidP="0052067D">
      <w:pPr>
        <w:numPr>
          <w:ilvl w:val="0"/>
          <w:numId w:val="1"/>
        </w:numPr>
        <w:rPr>
          <w:sz w:val="24"/>
          <w:szCs w:val="24"/>
        </w:rPr>
      </w:pPr>
      <w:r w:rsidRPr="007D49AD">
        <w:rPr>
          <w:sz w:val="24"/>
          <w:szCs w:val="24"/>
        </w:rPr>
        <w:t>P</w:t>
      </w:r>
      <w:r w:rsidR="002C6C26" w:rsidRPr="007D49AD">
        <w:rPr>
          <w:sz w:val="24"/>
          <w:szCs w:val="24"/>
        </w:rPr>
        <w:t>roject manager</w:t>
      </w:r>
      <w:r w:rsidRPr="007D49AD">
        <w:rPr>
          <w:sz w:val="24"/>
          <w:szCs w:val="24"/>
        </w:rPr>
        <w:t xml:space="preserve"> for </w:t>
      </w:r>
      <w:r w:rsidR="002C6C26" w:rsidRPr="007D49AD">
        <w:rPr>
          <w:sz w:val="24"/>
          <w:szCs w:val="24"/>
        </w:rPr>
        <w:t xml:space="preserve">full list of Knopf and Everyman’s Library books from a manuscript’s arrival in the production department to the completed book. Communicated with all departments (editorial, finance, interior design, cover design, production, and copy-editing) to facilitate </w:t>
      </w:r>
      <w:r w:rsidRPr="007D49AD">
        <w:rPr>
          <w:sz w:val="24"/>
          <w:szCs w:val="24"/>
        </w:rPr>
        <w:t xml:space="preserve">development of books, </w:t>
      </w:r>
      <w:r w:rsidR="002C6C26" w:rsidRPr="007D49AD">
        <w:rPr>
          <w:sz w:val="24"/>
          <w:szCs w:val="24"/>
        </w:rPr>
        <w:t>seasonal catalogues and mate</w:t>
      </w:r>
      <w:r w:rsidRPr="007D49AD">
        <w:rPr>
          <w:sz w:val="24"/>
          <w:szCs w:val="24"/>
        </w:rPr>
        <w:t xml:space="preserve">rials for editorial conferences. </w:t>
      </w:r>
      <w:r w:rsidR="002C6C26" w:rsidRPr="007D49AD">
        <w:rPr>
          <w:sz w:val="24"/>
          <w:szCs w:val="24"/>
        </w:rPr>
        <w:t>Managed the company-wide data system to update every component of the book (schedule, price, page count, etc.) Trained 15</w:t>
      </w:r>
      <w:r w:rsidR="007D49AD">
        <w:rPr>
          <w:sz w:val="24"/>
          <w:szCs w:val="24"/>
        </w:rPr>
        <w:t>+</w:t>
      </w:r>
      <w:r w:rsidR="002C6C26" w:rsidRPr="007D49AD">
        <w:rPr>
          <w:sz w:val="24"/>
          <w:szCs w:val="24"/>
        </w:rPr>
        <w:t xml:space="preserve"> editorial assistants.</w:t>
      </w:r>
    </w:p>
    <w:p w14:paraId="43F608B6" w14:textId="7F521456" w:rsidR="002C6C26" w:rsidRPr="004800DF" w:rsidRDefault="002C6C26" w:rsidP="00C35C5C">
      <w:pPr>
        <w:numPr>
          <w:ilvl w:val="0"/>
          <w:numId w:val="1"/>
        </w:numPr>
        <w:rPr>
          <w:b/>
          <w:sz w:val="24"/>
          <w:szCs w:val="24"/>
        </w:rPr>
      </w:pPr>
      <w:r w:rsidRPr="004800DF">
        <w:rPr>
          <w:sz w:val="24"/>
          <w:szCs w:val="24"/>
        </w:rPr>
        <w:t>First editorial projects working with editor Judith Jones</w:t>
      </w:r>
      <w:r w:rsidR="00206E72">
        <w:rPr>
          <w:sz w:val="24"/>
          <w:szCs w:val="24"/>
        </w:rPr>
        <w:t>;</w:t>
      </w:r>
      <w:r w:rsidRPr="004800DF">
        <w:rPr>
          <w:sz w:val="24"/>
          <w:szCs w:val="24"/>
        </w:rPr>
        <w:t xml:space="preserve"> director of publicity Paul Bogaards</w:t>
      </w:r>
      <w:r w:rsidR="00206E72">
        <w:rPr>
          <w:sz w:val="24"/>
          <w:szCs w:val="24"/>
        </w:rPr>
        <w:t>;</w:t>
      </w:r>
      <w:r w:rsidRPr="004800DF">
        <w:rPr>
          <w:sz w:val="24"/>
          <w:szCs w:val="24"/>
        </w:rPr>
        <w:t xml:space="preserve"> Katherine Hourigan, managing editor. Freelance copy-editing/proofreading work </w:t>
      </w:r>
      <w:r w:rsidR="00206E72">
        <w:rPr>
          <w:sz w:val="24"/>
          <w:szCs w:val="24"/>
        </w:rPr>
        <w:t xml:space="preserve">for </w:t>
      </w:r>
      <w:r w:rsidRPr="004800DF">
        <w:rPr>
          <w:sz w:val="24"/>
          <w:szCs w:val="24"/>
        </w:rPr>
        <w:t>Random House</w:t>
      </w:r>
      <w:r w:rsidR="00206E72">
        <w:rPr>
          <w:sz w:val="24"/>
          <w:szCs w:val="24"/>
        </w:rPr>
        <w:t xml:space="preserve"> imprints</w:t>
      </w:r>
      <w:r w:rsidRPr="004800DF">
        <w:rPr>
          <w:sz w:val="24"/>
          <w:szCs w:val="24"/>
        </w:rPr>
        <w:t>.</w:t>
      </w:r>
    </w:p>
    <w:p w14:paraId="63792A6F" w14:textId="708ACA4F" w:rsidR="002C6C26" w:rsidRPr="00E9413A" w:rsidRDefault="004800DF" w:rsidP="00C3489D">
      <w:pPr>
        <w:numPr>
          <w:ilvl w:val="0"/>
          <w:numId w:val="1"/>
        </w:numPr>
        <w:rPr>
          <w:b/>
          <w:sz w:val="24"/>
          <w:szCs w:val="24"/>
        </w:rPr>
      </w:pPr>
      <w:r w:rsidRPr="00E9413A">
        <w:rPr>
          <w:sz w:val="24"/>
          <w:szCs w:val="24"/>
        </w:rPr>
        <w:t>Editorial director of the “Mastering th</w:t>
      </w:r>
      <w:bookmarkStart w:id="0" w:name="_GoBack"/>
      <w:bookmarkEnd w:id="0"/>
      <w:r w:rsidRPr="00E9413A">
        <w:rPr>
          <w:sz w:val="24"/>
          <w:szCs w:val="24"/>
        </w:rPr>
        <w:t xml:space="preserve">e Art of French Cooking” iPad application, a collaboration between Knopf and Smashing Ideas Digital agency. Selected &amp; coded 30 Julia Child recipes and exclusive video footage for digital designers, developed budget for photography and design, wrote descriptive copy to Apple specifications. 2012 iTunes #1 paid Food &amp; Drink app, 2013 Webby Award Official Honoree. </w:t>
      </w:r>
      <w:r w:rsidR="00E9413A" w:rsidRPr="00E9413A">
        <w:rPr>
          <w:sz w:val="24"/>
          <w:szCs w:val="24"/>
        </w:rPr>
        <w:t xml:space="preserve">Crafted </w:t>
      </w:r>
      <w:r w:rsidR="002C6C26" w:rsidRPr="00E9413A">
        <w:rPr>
          <w:sz w:val="24"/>
          <w:szCs w:val="24"/>
        </w:rPr>
        <w:t>online content for the Knopf Doubleday Cooking and Mystery sites.</w:t>
      </w:r>
    </w:p>
    <w:p w14:paraId="7338EE7A" w14:textId="77777777" w:rsidR="004800DF" w:rsidRPr="004800DF" w:rsidRDefault="004800DF" w:rsidP="00C53E9A">
      <w:pPr>
        <w:tabs>
          <w:tab w:val="left" w:pos="720"/>
        </w:tabs>
        <w:rPr>
          <w:b/>
          <w:sz w:val="24"/>
          <w:szCs w:val="24"/>
        </w:rPr>
      </w:pPr>
    </w:p>
    <w:p w14:paraId="2F4B8D0A" w14:textId="77777777" w:rsidR="002C6C26" w:rsidRPr="004800DF" w:rsidRDefault="002C6C26" w:rsidP="00C53E9A">
      <w:pPr>
        <w:tabs>
          <w:tab w:val="left" w:pos="720"/>
        </w:tabs>
        <w:rPr>
          <w:sz w:val="24"/>
          <w:szCs w:val="24"/>
        </w:rPr>
      </w:pPr>
      <w:r w:rsidRPr="004800DF">
        <w:rPr>
          <w:b/>
          <w:sz w:val="24"/>
          <w:szCs w:val="24"/>
        </w:rPr>
        <w:t>THE KENYON REVIEW</w:t>
      </w:r>
      <w:r w:rsidRPr="004800DF">
        <w:rPr>
          <w:b/>
          <w:sz w:val="24"/>
          <w:szCs w:val="24"/>
        </w:rPr>
        <w:tab/>
      </w:r>
      <w:r w:rsidRPr="004800DF">
        <w:rPr>
          <w:b/>
          <w:sz w:val="24"/>
          <w:szCs w:val="24"/>
        </w:rPr>
        <w:tab/>
      </w:r>
      <w:r w:rsidRPr="004800DF">
        <w:rPr>
          <w:b/>
          <w:sz w:val="24"/>
          <w:szCs w:val="24"/>
        </w:rPr>
        <w:tab/>
      </w:r>
      <w:r w:rsidRPr="004800DF">
        <w:rPr>
          <w:b/>
          <w:sz w:val="24"/>
          <w:szCs w:val="24"/>
        </w:rPr>
        <w:tab/>
      </w:r>
      <w:r w:rsidRPr="004800DF">
        <w:rPr>
          <w:b/>
          <w:sz w:val="24"/>
          <w:szCs w:val="24"/>
        </w:rPr>
        <w:tab/>
      </w:r>
      <w:r w:rsidRPr="004800DF">
        <w:rPr>
          <w:b/>
          <w:sz w:val="24"/>
          <w:szCs w:val="24"/>
        </w:rPr>
        <w:tab/>
      </w:r>
      <w:r w:rsidRPr="004800DF">
        <w:rPr>
          <w:b/>
          <w:sz w:val="24"/>
          <w:szCs w:val="24"/>
        </w:rPr>
        <w:tab/>
      </w:r>
      <w:r w:rsidRPr="004800DF">
        <w:rPr>
          <w:b/>
          <w:sz w:val="24"/>
          <w:szCs w:val="24"/>
        </w:rPr>
        <w:tab/>
      </w:r>
      <w:r w:rsidRPr="004800DF">
        <w:rPr>
          <w:b/>
          <w:sz w:val="24"/>
          <w:szCs w:val="24"/>
        </w:rPr>
        <w:tab/>
      </w:r>
      <w:r w:rsidRPr="004800DF">
        <w:rPr>
          <w:b/>
          <w:sz w:val="24"/>
          <w:szCs w:val="24"/>
        </w:rPr>
        <w:tab/>
        <w:t xml:space="preserve">  </w:t>
      </w:r>
      <w:r w:rsidRPr="004800DF">
        <w:rPr>
          <w:sz w:val="24"/>
          <w:szCs w:val="24"/>
        </w:rPr>
        <w:t>Gambier, OH</w:t>
      </w:r>
    </w:p>
    <w:p w14:paraId="006E8118" w14:textId="77777777" w:rsidR="002C6C26" w:rsidRPr="004800DF" w:rsidRDefault="002C6C26" w:rsidP="00C53E9A">
      <w:pPr>
        <w:rPr>
          <w:i/>
          <w:sz w:val="24"/>
          <w:szCs w:val="24"/>
        </w:rPr>
      </w:pPr>
      <w:r w:rsidRPr="004800DF">
        <w:rPr>
          <w:i/>
          <w:sz w:val="24"/>
          <w:szCs w:val="24"/>
        </w:rPr>
        <w:t>Student Associate</w:t>
      </w:r>
      <w:r w:rsidRPr="004800DF">
        <w:rPr>
          <w:i/>
          <w:sz w:val="24"/>
          <w:szCs w:val="24"/>
        </w:rPr>
        <w:tab/>
      </w:r>
      <w:r w:rsidRPr="004800DF">
        <w:rPr>
          <w:i/>
          <w:sz w:val="24"/>
          <w:szCs w:val="24"/>
        </w:rPr>
        <w:tab/>
      </w:r>
      <w:r w:rsidRPr="004800DF">
        <w:rPr>
          <w:i/>
          <w:sz w:val="24"/>
          <w:szCs w:val="24"/>
        </w:rPr>
        <w:tab/>
      </w:r>
      <w:r w:rsidRPr="004800DF">
        <w:rPr>
          <w:i/>
          <w:sz w:val="24"/>
          <w:szCs w:val="24"/>
        </w:rPr>
        <w:tab/>
      </w:r>
      <w:r w:rsidRPr="004800DF">
        <w:rPr>
          <w:i/>
          <w:sz w:val="24"/>
          <w:szCs w:val="24"/>
        </w:rPr>
        <w:tab/>
      </w:r>
      <w:r w:rsidRPr="004800DF">
        <w:rPr>
          <w:i/>
          <w:sz w:val="24"/>
          <w:szCs w:val="24"/>
        </w:rPr>
        <w:tab/>
      </w:r>
      <w:r w:rsidRPr="004800DF">
        <w:rPr>
          <w:i/>
          <w:sz w:val="24"/>
          <w:szCs w:val="24"/>
        </w:rPr>
        <w:tab/>
        <w:t xml:space="preserve"> </w:t>
      </w:r>
      <w:r w:rsidRPr="004800DF">
        <w:rPr>
          <w:i/>
          <w:sz w:val="24"/>
          <w:szCs w:val="24"/>
        </w:rPr>
        <w:tab/>
      </w:r>
      <w:r w:rsidRPr="004800DF">
        <w:rPr>
          <w:i/>
          <w:sz w:val="24"/>
          <w:szCs w:val="24"/>
        </w:rPr>
        <w:tab/>
        <w:t xml:space="preserve">    September 2003-May 2006</w:t>
      </w:r>
    </w:p>
    <w:p w14:paraId="043FEC40" w14:textId="199962B1" w:rsidR="002C6C26" w:rsidRPr="004800DF" w:rsidRDefault="00F51F05" w:rsidP="0090750F">
      <w:pPr>
        <w:numPr>
          <w:ilvl w:val="0"/>
          <w:numId w:val="1"/>
        </w:numPr>
        <w:rPr>
          <w:sz w:val="24"/>
          <w:szCs w:val="24"/>
        </w:rPr>
      </w:pPr>
      <w:r>
        <w:rPr>
          <w:sz w:val="24"/>
          <w:szCs w:val="24"/>
        </w:rPr>
        <w:t>R</w:t>
      </w:r>
      <w:r w:rsidR="002C6C26" w:rsidRPr="004800DF">
        <w:rPr>
          <w:sz w:val="24"/>
          <w:szCs w:val="24"/>
        </w:rPr>
        <w:t xml:space="preserve">ead manuscripts, fiction, nonfiction, poetry, and drama </w:t>
      </w:r>
      <w:r w:rsidR="00D8049A">
        <w:rPr>
          <w:sz w:val="24"/>
          <w:szCs w:val="24"/>
        </w:rPr>
        <w:t xml:space="preserve">for potential </w:t>
      </w:r>
      <w:r w:rsidR="002C6C26" w:rsidRPr="004800DF">
        <w:rPr>
          <w:sz w:val="24"/>
          <w:szCs w:val="24"/>
        </w:rPr>
        <w:t>publication.</w:t>
      </w:r>
      <w:r w:rsidR="00C3376D" w:rsidRPr="004800DF">
        <w:rPr>
          <w:sz w:val="24"/>
          <w:szCs w:val="24"/>
        </w:rPr>
        <w:t xml:space="preserve"> </w:t>
      </w:r>
      <w:r w:rsidR="002C6C26" w:rsidRPr="004800DF">
        <w:rPr>
          <w:sz w:val="24"/>
          <w:szCs w:val="24"/>
        </w:rPr>
        <w:t xml:space="preserve">A story I </w:t>
      </w:r>
      <w:r w:rsidR="00D87F57">
        <w:rPr>
          <w:sz w:val="24"/>
          <w:szCs w:val="24"/>
        </w:rPr>
        <w:t xml:space="preserve">selected for </w:t>
      </w:r>
      <w:r w:rsidR="002C6C26" w:rsidRPr="004800DF">
        <w:rPr>
          <w:sz w:val="24"/>
          <w:szCs w:val="24"/>
        </w:rPr>
        <w:t xml:space="preserve">our editor-in-chief, “Cake” by Patrick Tobin, was published </w:t>
      </w:r>
      <w:r w:rsidR="003C6D38">
        <w:rPr>
          <w:sz w:val="24"/>
          <w:szCs w:val="24"/>
        </w:rPr>
        <w:t>and later adapted into an award-winning film</w:t>
      </w:r>
      <w:r w:rsidR="002C6C26" w:rsidRPr="004800DF">
        <w:rPr>
          <w:sz w:val="24"/>
          <w:szCs w:val="24"/>
        </w:rPr>
        <w:t xml:space="preserve">. </w:t>
      </w:r>
      <w:r w:rsidR="009A2B20">
        <w:rPr>
          <w:sz w:val="24"/>
          <w:szCs w:val="24"/>
        </w:rPr>
        <w:t>Order requests and inventory; c</w:t>
      </w:r>
      <w:r w:rsidR="0034687C">
        <w:rPr>
          <w:sz w:val="24"/>
          <w:szCs w:val="24"/>
        </w:rPr>
        <w:t>opy-editing/</w:t>
      </w:r>
      <w:r w:rsidR="002C6C26" w:rsidRPr="004800DF">
        <w:rPr>
          <w:sz w:val="24"/>
          <w:szCs w:val="24"/>
        </w:rPr>
        <w:t xml:space="preserve">proofreading of promotional </w:t>
      </w:r>
      <w:r w:rsidR="0034687C">
        <w:rPr>
          <w:sz w:val="24"/>
          <w:szCs w:val="24"/>
        </w:rPr>
        <w:t>materials.</w:t>
      </w:r>
    </w:p>
    <w:p w14:paraId="2356FC6D" w14:textId="123FFFED" w:rsidR="002C6C26" w:rsidRPr="004800DF" w:rsidRDefault="002C6C26" w:rsidP="00C53E9A">
      <w:pPr>
        <w:numPr>
          <w:ilvl w:val="0"/>
          <w:numId w:val="1"/>
        </w:numPr>
        <w:rPr>
          <w:sz w:val="24"/>
          <w:szCs w:val="24"/>
        </w:rPr>
      </w:pPr>
      <w:r w:rsidRPr="004800DF">
        <w:rPr>
          <w:sz w:val="24"/>
          <w:szCs w:val="24"/>
        </w:rPr>
        <w:t xml:space="preserve">Founded, developed, and supervised writing program for local elementary school. Wrote </w:t>
      </w:r>
      <w:r w:rsidR="00E9413A">
        <w:rPr>
          <w:sz w:val="24"/>
          <w:szCs w:val="24"/>
        </w:rPr>
        <w:t xml:space="preserve">monthly </w:t>
      </w:r>
      <w:r w:rsidRPr="004800DF">
        <w:rPr>
          <w:sz w:val="24"/>
          <w:szCs w:val="24"/>
        </w:rPr>
        <w:t>curriculum to teach poetry, memoir, and fictional genres for 60 students in the third and fourth grade.</w:t>
      </w:r>
    </w:p>
    <w:p w14:paraId="5B1EA106" w14:textId="77777777" w:rsidR="002C6C26" w:rsidRPr="004800DF" w:rsidRDefault="002C6C26" w:rsidP="00C53E9A">
      <w:pPr>
        <w:rPr>
          <w:b/>
          <w:sz w:val="24"/>
          <w:szCs w:val="24"/>
        </w:rPr>
      </w:pPr>
    </w:p>
    <w:p w14:paraId="411446F2" w14:textId="77777777" w:rsidR="002C6C26" w:rsidRPr="004800DF" w:rsidRDefault="002C6C26" w:rsidP="00C35C5C">
      <w:pPr>
        <w:rPr>
          <w:sz w:val="24"/>
          <w:szCs w:val="24"/>
        </w:rPr>
      </w:pPr>
      <w:r w:rsidRPr="004800DF">
        <w:rPr>
          <w:b/>
          <w:sz w:val="24"/>
          <w:szCs w:val="24"/>
        </w:rPr>
        <w:t>WEST HARLEM CSA</w:t>
      </w:r>
      <w:r w:rsidRPr="004800DF">
        <w:rPr>
          <w:b/>
          <w:sz w:val="24"/>
          <w:szCs w:val="24"/>
        </w:rPr>
        <w:tab/>
      </w:r>
      <w:r w:rsidRPr="004800DF">
        <w:rPr>
          <w:b/>
          <w:sz w:val="24"/>
          <w:szCs w:val="24"/>
        </w:rPr>
        <w:tab/>
      </w:r>
      <w:r w:rsidRPr="004800DF">
        <w:rPr>
          <w:b/>
          <w:sz w:val="24"/>
          <w:szCs w:val="24"/>
        </w:rPr>
        <w:tab/>
      </w:r>
      <w:r w:rsidRPr="004800DF">
        <w:rPr>
          <w:b/>
          <w:sz w:val="24"/>
          <w:szCs w:val="24"/>
        </w:rPr>
        <w:tab/>
      </w:r>
      <w:r w:rsidRPr="004800DF">
        <w:rPr>
          <w:sz w:val="24"/>
          <w:szCs w:val="24"/>
        </w:rPr>
        <w:tab/>
      </w:r>
      <w:r w:rsidRPr="004800DF">
        <w:rPr>
          <w:sz w:val="24"/>
          <w:szCs w:val="24"/>
        </w:rPr>
        <w:tab/>
      </w:r>
      <w:r w:rsidRPr="004800DF">
        <w:rPr>
          <w:sz w:val="24"/>
          <w:szCs w:val="24"/>
        </w:rPr>
        <w:tab/>
      </w:r>
      <w:r w:rsidRPr="004800DF">
        <w:rPr>
          <w:sz w:val="24"/>
          <w:szCs w:val="24"/>
        </w:rPr>
        <w:tab/>
      </w:r>
      <w:r w:rsidRPr="004800DF">
        <w:rPr>
          <w:sz w:val="24"/>
          <w:szCs w:val="24"/>
        </w:rPr>
        <w:tab/>
        <w:t xml:space="preserve">           New York, NY</w:t>
      </w:r>
    </w:p>
    <w:p w14:paraId="41F29951" w14:textId="77777777" w:rsidR="002C6C26" w:rsidRPr="004800DF" w:rsidRDefault="002C6C26" w:rsidP="00C35C5C">
      <w:pPr>
        <w:rPr>
          <w:sz w:val="24"/>
          <w:szCs w:val="24"/>
        </w:rPr>
      </w:pPr>
      <w:r w:rsidRPr="004800DF">
        <w:rPr>
          <w:i/>
          <w:sz w:val="24"/>
          <w:szCs w:val="24"/>
        </w:rPr>
        <w:t>Core group member, newsletter coordinator</w:t>
      </w:r>
      <w:r w:rsidRPr="004800DF">
        <w:rPr>
          <w:i/>
          <w:sz w:val="24"/>
          <w:szCs w:val="24"/>
        </w:rPr>
        <w:tab/>
      </w:r>
      <w:r w:rsidRPr="004800DF">
        <w:rPr>
          <w:sz w:val="24"/>
          <w:szCs w:val="24"/>
        </w:rPr>
        <w:tab/>
      </w:r>
      <w:r w:rsidRPr="004800DF">
        <w:rPr>
          <w:sz w:val="24"/>
          <w:szCs w:val="24"/>
        </w:rPr>
        <w:tab/>
      </w:r>
      <w:r w:rsidRPr="004800DF">
        <w:rPr>
          <w:sz w:val="24"/>
          <w:szCs w:val="24"/>
        </w:rPr>
        <w:tab/>
      </w:r>
      <w:r w:rsidRPr="004800DF">
        <w:rPr>
          <w:sz w:val="24"/>
          <w:szCs w:val="24"/>
        </w:rPr>
        <w:tab/>
      </w:r>
      <w:r w:rsidRPr="004800DF">
        <w:rPr>
          <w:sz w:val="24"/>
          <w:szCs w:val="24"/>
        </w:rPr>
        <w:tab/>
      </w:r>
      <w:r w:rsidRPr="004800DF">
        <w:rPr>
          <w:sz w:val="24"/>
          <w:szCs w:val="24"/>
        </w:rPr>
        <w:tab/>
        <w:t xml:space="preserve">      May 2012-present</w:t>
      </w:r>
    </w:p>
    <w:p w14:paraId="3039A29F" w14:textId="784A6B76" w:rsidR="002C6C26" w:rsidRPr="00E9413A" w:rsidRDefault="002C6C26" w:rsidP="003D41A1">
      <w:pPr>
        <w:numPr>
          <w:ilvl w:val="0"/>
          <w:numId w:val="1"/>
        </w:numPr>
        <w:tabs>
          <w:tab w:val="left" w:pos="5940"/>
        </w:tabs>
        <w:rPr>
          <w:rStyle w:val="fblongblurb"/>
          <w:sz w:val="24"/>
          <w:szCs w:val="24"/>
        </w:rPr>
      </w:pPr>
      <w:r w:rsidRPr="00E9413A">
        <w:rPr>
          <w:sz w:val="24"/>
          <w:szCs w:val="24"/>
        </w:rPr>
        <w:t xml:space="preserve">Preparation of weekly newsletter for </w:t>
      </w:r>
      <w:r w:rsidR="00E06F39" w:rsidRPr="00E9413A">
        <w:rPr>
          <w:sz w:val="24"/>
          <w:szCs w:val="24"/>
        </w:rPr>
        <w:t xml:space="preserve">200+ </w:t>
      </w:r>
      <w:r w:rsidRPr="00E9413A">
        <w:rPr>
          <w:sz w:val="24"/>
          <w:szCs w:val="24"/>
        </w:rPr>
        <w:t xml:space="preserve">members of </w:t>
      </w:r>
      <w:r w:rsidRPr="00E9413A">
        <w:rPr>
          <w:rStyle w:val="fblongblurb"/>
          <w:sz w:val="24"/>
          <w:szCs w:val="24"/>
        </w:rPr>
        <w:t>mixed income CSA.</w:t>
      </w:r>
      <w:r w:rsidR="00E9413A">
        <w:rPr>
          <w:rStyle w:val="fblongblurb"/>
          <w:sz w:val="24"/>
          <w:szCs w:val="24"/>
        </w:rPr>
        <w:t xml:space="preserve"> </w:t>
      </w:r>
      <w:r w:rsidRPr="00E9413A">
        <w:rPr>
          <w:rStyle w:val="fblongblurb"/>
          <w:sz w:val="24"/>
          <w:szCs w:val="24"/>
        </w:rPr>
        <w:t xml:space="preserve">Responsible for updating </w:t>
      </w:r>
      <w:r w:rsidR="00E9413A">
        <w:rPr>
          <w:rStyle w:val="fblongblurb"/>
          <w:sz w:val="24"/>
          <w:szCs w:val="24"/>
        </w:rPr>
        <w:t xml:space="preserve">CSA social media </w:t>
      </w:r>
      <w:r w:rsidRPr="00E9413A">
        <w:rPr>
          <w:rStyle w:val="fblongblurb"/>
          <w:sz w:val="24"/>
          <w:szCs w:val="24"/>
        </w:rPr>
        <w:t>accounts</w:t>
      </w:r>
      <w:r w:rsidR="00E9413A">
        <w:rPr>
          <w:rStyle w:val="fblongblurb"/>
          <w:sz w:val="24"/>
          <w:szCs w:val="24"/>
        </w:rPr>
        <w:t>, c</w:t>
      </w:r>
      <w:r w:rsidRPr="00E9413A">
        <w:rPr>
          <w:rStyle w:val="fblongblurb"/>
          <w:sz w:val="24"/>
          <w:szCs w:val="24"/>
        </w:rPr>
        <w:t>oordination with core group members on issues concerning NYCCAH and quality food access in low-income communities.</w:t>
      </w:r>
    </w:p>
    <w:p w14:paraId="2E207312" w14:textId="77777777" w:rsidR="002C6C26" w:rsidRPr="004800DF" w:rsidRDefault="002C6C26" w:rsidP="001C6936">
      <w:pPr>
        <w:tabs>
          <w:tab w:val="left" w:pos="5940"/>
        </w:tabs>
        <w:rPr>
          <w:b/>
          <w:sz w:val="24"/>
          <w:szCs w:val="24"/>
        </w:rPr>
      </w:pPr>
    </w:p>
    <w:p w14:paraId="2DEB540E" w14:textId="77777777" w:rsidR="002C6C26" w:rsidRPr="004800DF" w:rsidRDefault="002C6C26" w:rsidP="001C6936">
      <w:pPr>
        <w:pBdr>
          <w:bottom w:val="single" w:sz="12" w:space="1" w:color="auto"/>
        </w:pBdr>
        <w:tabs>
          <w:tab w:val="left" w:pos="7740"/>
        </w:tabs>
        <w:rPr>
          <w:sz w:val="24"/>
          <w:szCs w:val="24"/>
        </w:rPr>
      </w:pPr>
      <w:r w:rsidRPr="004800DF">
        <w:rPr>
          <w:sz w:val="24"/>
          <w:szCs w:val="24"/>
        </w:rPr>
        <w:t>EDUCATION</w:t>
      </w:r>
    </w:p>
    <w:p w14:paraId="3155D213" w14:textId="4F636D91" w:rsidR="00206E72" w:rsidRPr="004800DF" w:rsidRDefault="00206E72" w:rsidP="00206E72">
      <w:pPr>
        <w:tabs>
          <w:tab w:val="left" w:pos="7740"/>
        </w:tabs>
        <w:rPr>
          <w:sz w:val="24"/>
          <w:szCs w:val="24"/>
        </w:rPr>
      </w:pPr>
      <w:r>
        <w:rPr>
          <w:b/>
          <w:sz w:val="24"/>
          <w:szCs w:val="24"/>
        </w:rPr>
        <w:t xml:space="preserve">HARVARD </w:t>
      </w:r>
      <w:r w:rsidRPr="004800DF">
        <w:rPr>
          <w:b/>
          <w:sz w:val="24"/>
          <w:szCs w:val="24"/>
        </w:rPr>
        <w:t>UNIVERSITY</w:t>
      </w:r>
      <w:r w:rsidRPr="004800DF">
        <w:rPr>
          <w:sz w:val="24"/>
          <w:szCs w:val="24"/>
        </w:rPr>
        <w:tab/>
      </w:r>
      <w:r w:rsidRPr="004800DF">
        <w:rPr>
          <w:sz w:val="24"/>
          <w:szCs w:val="24"/>
        </w:rPr>
        <w:tab/>
      </w:r>
      <w:r w:rsidRPr="004800DF">
        <w:rPr>
          <w:sz w:val="24"/>
          <w:szCs w:val="24"/>
        </w:rPr>
        <w:tab/>
        <w:t xml:space="preserve">         </w:t>
      </w:r>
      <w:r>
        <w:rPr>
          <w:sz w:val="24"/>
          <w:szCs w:val="24"/>
        </w:rPr>
        <w:t>Cambridge, MA</w:t>
      </w:r>
    </w:p>
    <w:p w14:paraId="4468E451" w14:textId="5D2F4619" w:rsidR="00206E72" w:rsidRPr="004800DF" w:rsidRDefault="00206E72" w:rsidP="00206E72">
      <w:pPr>
        <w:tabs>
          <w:tab w:val="left" w:pos="7740"/>
        </w:tabs>
        <w:rPr>
          <w:sz w:val="24"/>
          <w:szCs w:val="24"/>
        </w:rPr>
      </w:pPr>
      <w:r w:rsidRPr="004800DF">
        <w:rPr>
          <w:sz w:val="24"/>
          <w:szCs w:val="24"/>
        </w:rPr>
        <w:t xml:space="preserve">Graduate </w:t>
      </w:r>
      <w:r>
        <w:rPr>
          <w:sz w:val="24"/>
          <w:szCs w:val="24"/>
        </w:rPr>
        <w:t>School of Arts and Sciences                                 August 2017 (anticipated completion date June 2022)</w:t>
      </w:r>
    </w:p>
    <w:p w14:paraId="36820E60" w14:textId="54C47461" w:rsidR="00206E72" w:rsidRPr="00206E72" w:rsidRDefault="00206E72" w:rsidP="00D87938">
      <w:pPr>
        <w:numPr>
          <w:ilvl w:val="1"/>
          <w:numId w:val="1"/>
        </w:numPr>
        <w:tabs>
          <w:tab w:val="clear" w:pos="1440"/>
        </w:tabs>
        <w:ind w:left="720"/>
        <w:rPr>
          <w:b/>
          <w:sz w:val="24"/>
          <w:szCs w:val="24"/>
        </w:rPr>
      </w:pPr>
      <w:r w:rsidRPr="00206E72">
        <w:rPr>
          <w:sz w:val="24"/>
          <w:szCs w:val="24"/>
        </w:rPr>
        <w:t>Doctoral program in American Studies</w:t>
      </w:r>
      <w:r w:rsidR="00C04372">
        <w:rPr>
          <w:sz w:val="24"/>
          <w:szCs w:val="24"/>
        </w:rPr>
        <w:t xml:space="preserve"> (advisor: Joyce Chaplin)</w:t>
      </w:r>
      <w:r w:rsidRPr="00206E72">
        <w:rPr>
          <w:sz w:val="24"/>
          <w:szCs w:val="24"/>
        </w:rPr>
        <w:t>. Dissertation research to focus on 19</w:t>
      </w:r>
      <w:r w:rsidRPr="00206E72">
        <w:rPr>
          <w:sz w:val="24"/>
          <w:szCs w:val="24"/>
          <w:vertAlign w:val="superscript"/>
        </w:rPr>
        <w:t>th</w:t>
      </w:r>
      <w:r w:rsidRPr="00206E72">
        <w:rPr>
          <w:sz w:val="24"/>
          <w:szCs w:val="24"/>
        </w:rPr>
        <w:t>-20</w:t>
      </w:r>
      <w:r w:rsidRPr="00206E72">
        <w:rPr>
          <w:sz w:val="24"/>
          <w:szCs w:val="24"/>
          <w:vertAlign w:val="superscript"/>
        </w:rPr>
        <w:t>th</w:t>
      </w:r>
      <w:r w:rsidRPr="00206E72">
        <w:rPr>
          <w:sz w:val="24"/>
          <w:szCs w:val="24"/>
        </w:rPr>
        <w:t xml:space="preserve"> century immigrant foodways in rural America.</w:t>
      </w:r>
    </w:p>
    <w:p w14:paraId="366E4C45" w14:textId="77777777" w:rsidR="00206E72" w:rsidRDefault="00206E72" w:rsidP="001C6936">
      <w:pPr>
        <w:tabs>
          <w:tab w:val="left" w:pos="7740"/>
        </w:tabs>
        <w:rPr>
          <w:b/>
          <w:sz w:val="24"/>
          <w:szCs w:val="24"/>
        </w:rPr>
      </w:pPr>
    </w:p>
    <w:p w14:paraId="380460BF" w14:textId="77777777" w:rsidR="002C6C26" w:rsidRPr="004800DF" w:rsidRDefault="002C6C26" w:rsidP="001C6936">
      <w:pPr>
        <w:tabs>
          <w:tab w:val="left" w:pos="7740"/>
        </w:tabs>
        <w:rPr>
          <w:sz w:val="24"/>
          <w:szCs w:val="24"/>
        </w:rPr>
      </w:pPr>
      <w:r w:rsidRPr="004800DF">
        <w:rPr>
          <w:b/>
          <w:sz w:val="24"/>
          <w:szCs w:val="24"/>
        </w:rPr>
        <w:t>NEW YORK UNIVERSITY</w:t>
      </w:r>
      <w:r w:rsidRPr="004800DF">
        <w:rPr>
          <w:sz w:val="24"/>
          <w:szCs w:val="24"/>
        </w:rPr>
        <w:tab/>
      </w:r>
      <w:r w:rsidRPr="004800DF">
        <w:rPr>
          <w:sz w:val="24"/>
          <w:szCs w:val="24"/>
        </w:rPr>
        <w:tab/>
      </w:r>
      <w:r w:rsidRPr="004800DF">
        <w:rPr>
          <w:sz w:val="24"/>
          <w:szCs w:val="24"/>
        </w:rPr>
        <w:tab/>
        <w:t xml:space="preserve">           New York, NY</w:t>
      </w:r>
    </w:p>
    <w:p w14:paraId="1B005A0D" w14:textId="77777777" w:rsidR="002C6C26" w:rsidRPr="004800DF" w:rsidRDefault="002C6C26" w:rsidP="001C6936">
      <w:pPr>
        <w:tabs>
          <w:tab w:val="left" w:pos="7740"/>
        </w:tabs>
        <w:rPr>
          <w:sz w:val="24"/>
          <w:szCs w:val="24"/>
        </w:rPr>
      </w:pPr>
      <w:r w:rsidRPr="004800DF">
        <w:rPr>
          <w:sz w:val="24"/>
          <w:szCs w:val="24"/>
        </w:rPr>
        <w:t>School of Graduate Studies and Continuing Education</w:t>
      </w:r>
      <w:r w:rsidRPr="004800DF">
        <w:rPr>
          <w:sz w:val="24"/>
          <w:szCs w:val="24"/>
        </w:rPr>
        <w:tab/>
        <w:t>February 2007-December 2008</w:t>
      </w:r>
    </w:p>
    <w:p w14:paraId="778B7651" w14:textId="4AFF3227" w:rsidR="002C6C26" w:rsidRPr="004800DF" w:rsidRDefault="00C3376D" w:rsidP="001C6936">
      <w:pPr>
        <w:numPr>
          <w:ilvl w:val="1"/>
          <w:numId w:val="1"/>
        </w:numPr>
        <w:tabs>
          <w:tab w:val="clear" w:pos="1440"/>
        </w:tabs>
        <w:ind w:left="720"/>
        <w:rPr>
          <w:i/>
          <w:sz w:val="24"/>
          <w:szCs w:val="24"/>
        </w:rPr>
      </w:pPr>
      <w:r w:rsidRPr="004800DF">
        <w:rPr>
          <w:sz w:val="24"/>
          <w:szCs w:val="24"/>
        </w:rPr>
        <w:t xml:space="preserve">Coursework </w:t>
      </w:r>
      <w:r w:rsidR="002C6C26" w:rsidRPr="004800DF">
        <w:rPr>
          <w:sz w:val="24"/>
          <w:szCs w:val="24"/>
        </w:rPr>
        <w:t xml:space="preserve">in book manuscript editing, experience in editing fiction, nonfiction, poetry, cookbooks, and children’s books. </w:t>
      </w:r>
      <w:r w:rsidRPr="004800DF">
        <w:rPr>
          <w:sz w:val="24"/>
          <w:szCs w:val="24"/>
        </w:rPr>
        <w:t>C</w:t>
      </w:r>
      <w:r w:rsidR="002C6C26" w:rsidRPr="004800DF">
        <w:rPr>
          <w:sz w:val="24"/>
          <w:szCs w:val="24"/>
        </w:rPr>
        <w:t>ertification course in fundamentals of copy-editing.</w:t>
      </w:r>
    </w:p>
    <w:p w14:paraId="3C46FA36" w14:textId="77777777" w:rsidR="002C6C26" w:rsidRPr="004800DF" w:rsidRDefault="002C6C26" w:rsidP="001C6936">
      <w:pPr>
        <w:tabs>
          <w:tab w:val="left" w:pos="4860"/>
        </w:tabs>
        <w:rPr>
          <w:b/>
          <w:sz w:val="24"/>
          <w:szCs w:val="24"/>
        </w:rPr>
      </w:pPr>
    </w:p>
    <w:p w14:paraId="09F9BBF8" w14:textId="77777777" w:rsidR="002C6C26" w:rsidRPr="004800DF" w:rsidRDefault="002C6C26" w:rsidP="001C6936">
      <w:pPr>
        <w:tabs>
          <w:tab w:val="left" w:pos="4860"/>
        </w:tabs>
        <w:rPr>
          <w:sz w:val="24"/>
          <w:szCs w:val="24"/>
        </w:rPr>
      </w:pPr>
      <w:r w:rsidRPr="004800DF">
        <w:rPr>
          <w:b/>
          <w:sz w:val="24"/>
          <w:szCs w:val="24"/>
        </w:rPr>
        <w:t>COLUMBIA UNIVERSITY</w:t>
      </w:r>
      <w:r w:rsidRPr="004800DF">
        <w:rPr>
          <w:b/>
          <w:sz w:val="24"/>
          <w:szCs w:val="24"/>
        </w:rPr>
        <w:tab/>
        <w:t xml:space="preserve">       </w:t>
      </w:r>
      <w:r w:rsidRPr="004800DF">
        <w:rPr>
          <w:sz w:val="24"/>
          <w:szCs w:val="24"/>
        </w:rPr>
        <w:t>Columbia Publishing Course, New York, NY, June 2006</w:t>
      </w:r>
    </w:p>
    <w:p w14:paraId="4CACBE1C" w14:textId="77777777" w:rsidR="002C6C26" w:rsidRPr="004800DF" w:rsidRDefault="002C6C26" w:rsidP="001C6936">
      <w:pPr>
        <w:numPr>
          <w:ilvl w:val="0"/>
          <w:numId w:val="3"/>
        </w:numPr>
        <w:rPr>
          <w:sz w:val="24"/>
          <w:szCs w:val="24"/>
        </w:rPr>
      </w:pPr>
      <w:r w:rsidRPr="004800DF">
        <w:rPr>
          <w:sz w:val="24"/>
          <w:szCs w:val="24"/>
        </w:rPr>
        <w:t>Six-week intensive course on all aspects of book and magazine publishing, including new media.</w:t>
      </w:r>
    </w:p>
    <w:p w14:paraId="1A0607AC" w14:textId="77777777" w:rsidR="002C6C26" w:rsidRPr="004800DF" w:rsidRDefault="002C6C26" w:rsidP="001C6936">
      <w:pPr>
        <w:rPr>
          <w:b/>
          <w:sz w:val="24"/>
          <w:szCs w:val="24"/>
        </w:rPr>
      </w:pPr>
    </w:p>
    <w:p w14:paraId="7461209B" w14:textId="77777777" w:rsidR="002C6C26" w:rsidRPr="004800DF" w:rsidRDefault="002C6C26" w:rsidP="001C6936">
      <w:pPr>
        <w:rPr>
          <w:i/>
          <w:sz w:val="24"/>
          <w:szCs w:val="24"/>
        </w:rPr>
      </w:pPr>
      <w:r w:rsidRPr="004800DF">
        <w:rPr>
          <w:b/>
          <w:sz w:val="24"/>
          <w:szCs w:val="24"/>
        </w:rPr>
        <w:t xml:space="preserve">KENYON COLLEGE       </w:t>
      </w:r>
      <w:r w:rsidRPr="004800DF">
        <w:rPr>
          <w:b/>
          <w:sz w:val="24"/>
          <w:szCs w:val="24"/>
        </w:rPr>
        <w:tab/>
      </w:r>
      <w:r w:rsidRPr="004800DF">
        <w:rPr>
          <w:b/>
          <w:sz w:val="24"/>
          <w:szCs w:val="24"/>
        </w:rPr>
        <w:tab/>
      </w:r>
      <w:r w:rsidRPr="004800DF">
        <w:rPr>
          <w:b/>
          <w:sz w:val="24"/>
          <w:szCs w:val="24"/>
        </w:rPr>
        <w:tab/>
      </w:r>
      <w:r w:rsidRPr="004800DF">
        <w:rPr>
          <w:b/>
          <w:sz w:val="24"/>
          <w:szCs w:val="24"/>
        </w:rPr>
        <w:tab/>
      </w:r>
      <w:r w:rsidRPr="004800DF">
        <w:rPr>
          <w:b/>
          <w:sz w:val="24"/>
          <w:szCs w:val="24"/>
        </w:rPr>
        <w:tab/>
      </w:r>
      <w:r w:rsidRPr="004800DF">
        <w:rPr>
          <w:b/>
          <w:sz w:val="24"/>
          <w:szCs w:val="24"/>
        </w:rPr>
        <w:tab/>
      </w:r>
      <w:r w:rsidRPr="004800DF">
        <w:rPr>
          <w:b/>
          <w:sz w:val="24"/>
          <w:szCs w:val="24"/>
        </w:rPr>
        <w:tab/>
        <w:t xml:space="preserve">   </w:t>
      </w:r>
      <w:r w:rsidRPr="004800DF">
        <w:rPr>
          <w:sz w:val="24"/>
          <w:szCs w:val="24"/>
        </w:rPr>
        <w:t>Gambier, OH, graduated May 2006</w:t>
      </w:r>
    </w:p>
    <w:p w14:paraId="5B70EB2D" w14:textId="59AFEDD6" w:rsidR="002C6C26" w:rsidRPr="00E9413A" w:rsidRDefault="002C6C26" w:rsidP="00E9413A">
      <w:pPr>
        <w:numPr>
          <w:ilvl w:val="0"/>
          <w:numId w:val="3"/>
        </w:numPr>
        <w:rPr>
          <w:sz w:val="24"/>
          <w:szCs w:val="24"/>
        </w:rPr>
      </w:pPr>
      <w:r w:rsidRPr="004800DF">
        <w:rPr>
          <w:sz w:val="24"/>
          <w:szCs w:val="24"/>
        </w:rPr>
        <w:t xml:space="preserve">Graduated </w:t>
      </w:r>
      <w:r w:rsidRPr="004800DF">
        <w:rPr>
          <w:i/>
          <w:sz w:val="24"/>
          <w:szCs w:val="24"/>
        </w:rPr>
        <w:t xml:space="preserve">magna cum laude, </w:t>
      </w:r>
      <w:r w:rsidRPr="004800DF">
        <w:rPr>
          <w:sz w:val="24"/>
          <w:szCs w:val="24"/>
        </w:rPr>
        <w:t>English &amp; Sociology. Phi Beta Kappa, Beta chapter of Ohio.</w:t>
      </w:r>
      <w:r w:rsidR="00E9413A">
        <w:rPr>
          <w:sz w:val="24"/>
          <w:szCs w:val="24"/>
        </w:rPr>
        <w:t xml:space="preserve"> 3 college-wide academic awards. </w:t>
      </w:r>
      <w:r w:rsidRPr="00E9413A">
        <w:rPr>
          <w:sz w:val="24"/>
          <w:szCs w:val="24"/>
        </w:rPr>
        <w:t>Distinction on thesis work in English, on Vladimir Nabokov, Don DeLillo and the aesthetics of American consumer culture.</w:t>
      </w:r>
      <w:r w:rsidR="004875F8" w:rsidRPr="00E9413A">
        <w:rPr>
          <w:sz w:val="24"/>
          <w:szCs w:val="24"/>
        </w:rPr>
        <w:t xml:space="preserve"> </w:t>
      </w:r>
      <w:r w:rsidRPr="00E9413A">
        <w:rPr>
          <w:sz w:val="24"/>
          <w:szCs w:val="24"/>
        </w:rPr>
        <w:t>Distinction on thesis work in Sociology, on meritocracy in American education and perceived societal impediments to academic</w:t>
      </w:r>
      <w:r w:rsidR="00F16AFF">
        <w:rPr>
          <w:sz w:val="24"/>
          <w:szCs w:val="24"/>
        </w:rPr>
        <w:t xml:space="preserve"> achievement.</w:t>
      </w:r>
    </w:p>
    <w:sectPr w:rsidR="002C6C26" w:rsidRPr="00E9413A" w:rsidSect="000669C7">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65CD2" w14:textId="77777777" w:rsidR="000B5809" w:rsidRDefault="000B5809" w:rsidP="006F3619">
      <w:r>
        <w:separator/>
      </w:r>
    </w:p>
  </w:endnote>
  <w:endnote w:type="continuationSeparator" w:id="0">
    <w:p w14:paraId="4361131E" w14:textId="77777777" w:rsidR="000B5809" w:rsidRDefault="000B5809" w:rsidP="006F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787B3" w14:textId="77777777" w:rsidR="000B5809" w:rsidRDefault="000B5809" w:rsidP="006F3619">
      <w:r>
        <w:separator/>
      </w:r>
    </w:p>
  </w:footnote>
  <w:footnote w:type="continuationSeparator" w:id="0">
    <w:p w14:paraId="39B729A2" w14:textId="77777777" w:rsidR="000B5809" w:rsidRDefault="000B5809" w:rsidP="006F36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42E79" w14:textId="511D5D22" w:rsidR="002C6C26" w:rsidRPr="00912FBD" w:rsidRDefault="002C6C26" w:rsidP="00912FBD">
    <w:pPr>
      <w:pStyle w:val="Heading1"/>
      <w:jc w:val="center"/>
      <w:rPr>
        <w:b/>
        <w:szCs w:val="24"/>
      </w:rPr>
    </w:pPr>
    <w:r w:rsidRPr="00C35C5C">
      <w:rPr>
        <w:b/>
        <w:szCs w:val="24"/>
      </w:rPr>
      <w:t xml:space="preserve">JESSICA </w:t>
    </w:r>
    <w:r w:rsidR="00D07393">
      <w:rPr>
        <w:b/>
        <w:szCs w:val="24"/>
      </w:rPr>
      <w:t>CARBONE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0A98A" w14:textId="77777777" w:rsidR="00B06C71" w:rsidRPr="00C35C5C" w:rsidRDefault="00B06C71" w:rsidP="00B06C71">
    <w:pPr>
      <w:pStyle w:val="Heading1"/>
      <w:jc w:val="center"/>
      <w:rPr>
        <w:b/>
        <w:szCs w:val="24"/>
      </w:rPr>
    </w:pPr>
    <w:r w:rsidRPr="00C35C5C">
      <w:rPr>
        <w:b/>
        <w:szCs w:val="24"/>
      </w:rPr>
      <w:t xml:space="preserve">JESSICA </w:t>
    </w:r>
    <w:r>
      <w:rPr>
        <w:b/>
        <w:szCs w:val="24"/>
      </w:rPr>
      <w:t>CARBONE</w:t>
    </w:r>
  </w:p>
  <w:p w14:paraId="0A1F5BE0" w14:textId="478C94F7" w:rsidR="002C6C26" w:rsidRPr="00B06C71" w:rsidRDefault="002C6C26" w:rsidP="00B06C71">
    <w:pPr>
      <w:tabs>
        <w:tab w:val="center" w:pos="5400"/>
        <w:tab w:val="left" w:pos="7876"/>
      </w:tabs>
      <w:jc w:val="center"/>
      <w:rPr>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E7A07"/>
    <w:multiLevelType w:val="hybridMultilevel"/>
    <w:tmpl w:val="C5641950"/>
    <w:lvl w:ilvl="0" w:tplc="54C8665C">
      <w:start w:val="2950"/>
      <w:numFmt w:val="bullet"/>
      <w:lvlText w:val=""/>
      <w:lvlJc w:val="left"/>
      <w:pPr>
        <w:tabs>
          <w:tab w:val="num" w:pos="720"/>
        </w:tabs>
        <w:ind w:left="720" w:hanging="360"/>
      </w:pPr>
      <w:rPr>
        <w:rFonts w:ascii="Symbol" w:eastAsia="Times New Roman" w:hAnsi="Symbol" w:hint="default"/>
        <w:w w:val="0"/>
      </w:rPr>
    </w:lvl>
    <w:lvl w:ilvl="1" w:tplc="04090001">
      <w:start w:val="1"/>
      <w:numFmt w:val="bullet"/>
      <w:lvlText w:val=""/>
      <w:lvlJc w:val="left"/>
      <w:pPr>
        <w:tabs>
          <w:tab w:val="num" w:pos="1440"/>
        </w:tabs>
        <w:ind w:left="1440" w:hanging="360"/>
      </w:pPr>
      <w:rPr>
        <w:rFonts w:ascii="Symbol" w:hAnsi="Symbol" w:hint="default"/>
        <w:w w:val="0"/>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B5864B2"/>
    <w:multiLevelType w:val="hybridMultilevel"/>
    <w:tmpl w:val="B25C096E"/>
    <w:lvl w:ilvl="0" w:tplc="54C8665C">
      <w:start w:val="2950"/>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0EF4666"/>
    <w:multiLevelType w:val="hybridMultilevel"/>
    <w:tmpl w:val="14740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93D62"/>
    <w:multiLevelType w:val="hybridMultilevel"/>
    <w:tmpl w:val="E560472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C02155"/>
    <w:multiLevelType w:val="hybridMultilevel"/>
    <w:tmpl w:val="0458E4AC"/>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EF7E52"/>
    <w:multiLevelType w:val="hybridMultilevel"/>
    <w:tmpl w:val="D49A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C5C"/>
    <w:rsid w:val="00003EAF"/>
    <w:rsid w:val="000142DE"/>
    <w:rsid w:val="00025B88"/>
    <w:rsid w:val="000260BD"/>
    <w:rsid w:val="00061B89"/>
    <w:rsid w:val="000669C7"/>
    <w:rsid w:val="00070C4E"/>
    <w:rsid w:val="00076241"/>
    <w:rsid w:val="000B5809"/>
    <w:rsid w:val="000E6BB0"/>
    <w:rsid w:val="000F058B"/>
    <w:rsid w:val="001271FC"/>
    <w:rsid w:val="00164894"/>
    <w:rsid w:val="00176A15"/>
    <w:rsid w:val="00184CFE"/>
    <w:rsid w:val="001A7026"/>
    <w:rsid w:val="001B7C7E"/>
    <w:rsid w:val="001C6936"/>
    <w:rsid w:val="001D291F"/>
    <w:rsid w:val="001E2C07"/>
    <w:rsid w:val="001E5FD0"/>
    <w:rsid w:val="001E7BC3"/>
    <w:rsid w:val="00206E72"/>
    <w:rsid w:val="0023524F"/>
    <w:rsid w:val="0024336B"/>
    <w:rsid w:val="00252EE0"/>
    <w:rsid w:val="002C43DE"/>
    <w:rsid w:val="002C6C26"/>
    <w:rsid w:val="002C7E9B"/>
    <w:rsid w:val="002D7137"/>
    <w:rsid w:val="0032502A"/>
    <w:rsid w:val="00335717"/>
    <w:rsid w:val="00345CDB"/>
    <w:rsid w:val="0034687C"/>
    <w:rsid w:val="0037174B"/>
    <w:rsid w:val="003834C4"/>
    <w:rsid w:val="003C3452"/>
    <w:rsid w:val="003C6D38"/>
    <w:rsid w:val="003D1F60"/>
    <w:rsid w:val="003F0730"/>
    <w:rsid w:val="00400B14"/>
    <w:rsid w:val="00453085"/>
    <w:rsid w:val="00461ADD"/>
    <w:rsid w:val="0046779B"/>
    <w:rsid w:val="00471F96"/>
    <w:rsid w:val="004800DF"/>
    <w:rsid w:val="004826C3"/>
    <w:rsid w:val="004875F8"/>
    <w:rsid w:val="004B2846"/>
    <w:rsid w:val="004B6F4B"/>
    <w:rsid w:val="00522C4A"/>
    <w:rsid w:val="00525D12"/>
    <w:rsid w:val="00587D21"/>
    <w:rsid w:val="005B5770"/>
    <w:rsid w:val="005C7620"/>
    <w:rsid w:val="005D740D"/>
    <w:rsid w:val="005F0EB7"/>
    <w:rsid w:val="006300AF"/>
    <w:rsid w:val="006322C4"/>
    <w:rsid w:val="006839A8"/>
    <w:rsid w:val="0069145E"/>
    <w:rsid w:val="00697680"/>
    <w:rsid w:val="006B5C76"/>
    <w:rsid w:val="006D7E25"/>
    <w:rsid w:val="006E1ACF"/>
    <w:rsid w:val="006F3619"/>
    <w:rsid w:val="0074307B"/>
    <w:rsid w:val="007449B0"/>
    <w:rsid w:val="00746200"/>
    <w:rsid w:val="007740B9"/>
    <w:rsid w:val="00776C21"/>
    <w:rsid w:val="007829BD"/>
    <w:rsid w:val="007D49AD"/>
    <w:rsid w:val="007E369E"/>
    <w:rsid w:val="007F1495"/>
    <w:rsid w:val="00831283"/>
    <w:rsid w:val="008431F9"/>
    <w:rsid w:val="00846174"/>
    <w:rsid w:val="008645B5"/>
    <w:rsid w:val="008717A1"/>
    <w:rsid w:val="00874121"/>
    <w:rsid w:val="008852F3"/>
    <w:rsid w:val="008A221C"/>
    <w:rsid w:val="008A7AD5"/>
    <w:rsid w:val="008B7541"/>
    <w:rsid w:val="008C41B2"/>
    <w:rsid w:val="00912FBD"/>
    <w:rsid w:val="009144A5"/>
    <w:rsid w:val="00923C73"/>
    <w:rsid w:val="00966718"/>
    <w:rsid w:val="00985A4E"/>
    <w:rsid w:val="00986511"/>
    <w:rsid w:val="0099685C"/>
    <w:rsid w:val="009A17A1"/>
    <w:rsid w:val="009A2B20"/>
    <w:rsid w:val="009C0772"/>
    <w:rsid w:val="009E504C"/>
    <w:rsid w:val="00A51F57"/>
    <w:rsid w:val="00AE6820"/>
    <w:rsid w:val="00AF65C5"/>
    <w:rsid w:val="00B0288A"/>
    <w:rsid w:val="00B06C71"/>
    <w:rsid w:val="00B131A6"/>
    <w:rsid w:val="00B1493E"/>
    <w:rsid w:val="00B342B1"/>
    <w:rsid w:val="00B429CC"/>
    <w:rsid w:val="00B46884"/>
    <w:rsid w:val="00B52BEF"/>
    <w:rsid w:val="00B85186"/>
    <w:rsid w:val="00B85A0B"/>
    <w:rsid w:val="00BB1FC9"/>
    <w:rsid w:val="00BC015C"/>
    <w:rsid w:val="00BF2E05"/>
    <w:rsid w:val="00C03B65"/>
    <w:rsid w:val="00C04372"/>
    <w:rsid w:val="00C052FC"/>
    <w:rsid w:val="00C26BB7"/>
    <w:rsid w:val="00C3376D"/>
    <w:rsid w:val="00C35C5C"/>
    <w:rsid w:val="00C44F2C"/>
    <w:rsid w:val="00C52CFA"/>
    <w:rsid w:val="00C53E9A"/>
    <w:rsid w:val="00C54447"/>
    <w:rsid w:val="00C609D7"/>
    <w:rsid w:val="00C72056"/>
    <w:rsid w:val="00C74A5B"/>
    <w:rsid w:val="00C84311"/>
    <w:rsid w:val="00CB6525"/>
    <w:rsid w:val="00CD4051"/>
    <w:rsid w:val="00CF1DA1"/>
    <w:rsid w:val="00D07393"/>
    <w:rsid w:val="00D12ADC"/>
    <w:rsid w:val="00D3088B"/>
    <w:rsid w:val="00D5535E"/>
    <w:rsid w:val="00D8049A"/>
    <w:rsid w:val="00D87F57"/>
    <w:rsid w:val="00D9585B"/>
    <w:rsid w:val="00DF1812"/>
    <w:rsid w:val="00E06F39"/>
    <w:rsid w:val="00E103B3"/>
    <w:rsid w:val="00E14DDC"/>
    <w:rsid w:val="00E222C6"/>
    <w:rsid w:val="00E63647"/>
    <w:rsid w:val="00E74507"/>
    <w:rsid w:val="00E80804"/>
    <w:rsid w:val="00E907B1"/>
    <w:rsid w:val="00E9413A"/>
    <w:rsid w:val="00ED1C38"/>
    <w:rsid w:val="00EE2EE0"/>
    <w:rsid w:val="00EF4CC7"/>
    <w:rsid w:val="00F00363"/>
    <w:rsid w:val="00F062CF"/>
    <w:rsid w:val="00F16AFF"/>
    <w:rsid w:val="00F40BFD"/>
    <w:rsid w:val="00F51F05"/>
    <w:rsid w:val="00F71192"/>
    <w:rsid w:val="00F955EC"/>
    <w:rsid w:val="00FC3506"/>
    <w:rsid w:val="00FC53B1"/>
    <w:rsid w:val="00FD0119"/>
    <w:rsid w:val="00FD23BF"/>
    <w:rsid w:val="00FE5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D28435"/>
  <w15:docId w15:val="{26D236E2-0A16-4AB9-AE12-FC46AA2A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locked="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5C5C"/>
    <w:rPr>
      <w:rFonts w:ascii="Times New Roman" w:eastAsia="Times New Roman" w:hAnsi="Times New Roman"/>
      <w:sz w:val="20"/>
      <w:szCs w:val="20"/>
    </w:rPr>
  </w:style>
  <w:style w:type="paragraph" w:styleId="Heading1">
    <w:name w:val="heading 1"/>
    <w:basedOn w:val="Normal"/>
    <w:next w:val="Normal"/>
    <w:link w:val="Heading1Char"/>
    <w:uiPriority w:val="99"/>
    <w:qFormat/>
    <w:rsid w:val="00C35C5C"/>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5C5C"/>
    <w:rPr>
      <w:rFonts w:ascii="Times New Roman" w:hAnsi="Times New Roman" w:cs="Times New Roman"/>
      <w:sz w:val="20"/>
      <w:szCs w:val="20"/>
    </w:rPr>
  </w:style>
  <w:style w:type="paragraph" w:styleId="Header">
    <w:name w:val="header"/>
    <w:basedOn w:val="Normal"/>
    <w:link w:val="HeaderChar"/>
    <w:uiPriority w:val="99"/>
    <w:semiHidden/>
    <w:rsid w:val="00C35C5C"/>
    <w:pPr>
      <w:tabs>
        <w:tab w:val="center" w:pos="4320"/>
        <w:tab w:val="right" w:pos="8640"/>
      </w:tabs>
    </w:pPr>
  </w:style>
  <w:style w:type="character" w:customStyle="1" w:styleId="HeaderChar">
    <w:name w:val="Header Char"/>
    <w:basedOn w:val="DefaultParagraphFont"/>
    <w:link w:val="Header"/>
    <w:uiPriority w:val="99"/>
    <w:semiHidden/>
    <w:locked/>
    <w:rsid w:val="00C35C5C"/>
    <w:rPr>
      <w:rFonts w:cs="Times New Roman"/>
    </w:rPr>
  </w:style>
  <w:style w:type="paragraph" w:styleId="Footer">
    <w:name w:val="footer"/>
    <w:basedOn w:val="Normal"/>
    <w:link w:val="FooterChar"/>
    <w:uiPriority w:val="99"/>
    <w:semiHidden/>
    <w:rsid w:val="00C35C5C"/>
    <w:pPr>
      <w:tabs>
        <w:tab w:val="center" w:pos="4320"/>
        <w:tab w:val="right" w:pos="8640"/>
      </w:tabs>
    </w:pPr>
  </w:style>
  <w:style w:type="character" w:customStyle="1" w:styleId="FooterChar">
    <w:name w:val="Footer Char"/>
    <w:basedOn w:val="DefaultParagraphFont"/>
    <w:link w:val="Footer"/>
    <w:uiPriority w:val="99"/>
    <w:semiHidden/>
    <w:locked/>
    <w:rsid w:val="00C35C5C"/>
    <w:rPr>
      <w:rFonts w:cs="Times New Roman"/>
    </w:rPr>
  </w:style>
  <w:style w:type="character" w:customStyle="1" w:styleId="fblongblurb">
    <w:name w:val="fblongblurb"/>
    <w:basedOn w:val="DefaultParagraphFont"/>
    <w:uiPriority w:val="99"/>
    <w:rsid w:val="00C35C5C"/>
    <w:rPr>
      <w:rFonts w:cs="Times New Roman"/>
    </w:rPr>
  </w:style>
  <w:style w:type="paragraph" w:styleId="ListParagraph">
    <w:name w:val="List Paragraph"/>
    <w:basedOn w:val="Normal"/>
    <w:uiPriority w:val="99"/>
    <w:qFormat/>
    <w:rsid w:val="00164894"/>
    <w:pPr>
      <w:ind w:left="720"/>
      <w:contextualSpacing/>
    </w:pPr>
  </w:style>
  <w:style w:type="character" w:styleId="Hyperlink">
    <w:name w:val="Hyperlink"/>
    <w:basedOn w:val="DefaultParagraphFont"/>
    <w:uiPriority w:val="99"/>
    <w:rsid w:val="00164894"/>
    <w:rPr>
      <w:rFonts w:cs="Times New Roman"/>
      <w:color w:val="0000FF"/>
      <w:u w:val="single"/>
    </w:rPr>
  </w:style>
  <w:style w:type="paragraph" w:styleId="BalloonText">
    <w:name w:val="Balloon Text"/>
    <w:basedOn w:val="Normal"/>
    <w:link w:val="BalloonTextChar"/>
    <w:uiPriority w:val="99"/>
    <w:semiHidden/>
    <w:unhideWhenUsed/>
    <w:rsid w:val="00697680"/>
    <w:rPr>
      <w:sz w:val="18"/>
      <w:szCs w:val="18"/>
    </w:rPr>
  </w:style>
  <w:style w:type="character" w:customStyle="1" w:styleId="BalloonTextChar">
    <w:name w:val="Balloon Text Char"/>
    <w:basedOn w:val="DefaultParagraphFont"/>
    <w:link w:val="BalloonText"/>
    <w:uiPriority w:val="99"/>
    <w:semiHidden/>
    <w:rsid w:val="00697680"/>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21653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mericanhistory.si.edu/blog/demonstration-kitchen-food-history" TargetMode="Externa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yperlink" Target="http://www.amazon.com/Crown-Maple-Guide-Syrup-Sweetener/dp/1419722484/ref=sr_1_1?ie=UTF8&amp;qid=1460405026&amp;sr=8-1&amp;keywords=crown+maple+guide" TargetMode="External"/><Relationship Id="rId9" Type="http://schemas.openxmlformats.org/officeDocument/2006/relationships/hyperlink" Target="https://www.washingtonpost.com/lifestyle/food/the-crucial-piece-of-the-smithsonians-new-demo-kitchen/2015/06/28/7ff935ae-1aa1-11e5-ab92-c75ae6ab94b5_story.html" TargetMode="External"/><Relationship Id="rId10" Type="http://schemas.openxmlformats.org/officeDocument/2006/relationships/hyperlink" Target="http://blog.surlatable.com/food-fridays-at-the-smithson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1685</Words>
  <Characters>9611</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SELECTED ACCOMPLISHMENTS</vt:lpstr>
    </vt:vector>
  </TitlesOfParts>
  <Company>Random House, Inc.</Company>
  <LinksUpToDate>false</LinksUpToDate>
  <CharactersWithSpaces>11274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SELECTED ACCOMPLISHMENTS</dc:title>
  <dc:creator>Jessica Freeman-Slade</dc:creator>
  <cp:lastModifiedBy>Jessica Carbone</cp:lastModifiedBy>
  <cp:revision>3</cp:revision>
  <dcterms:created xsi:type="dcterms:W3CDTF">2018-01-31T19:55:00Z</dcterms:created>
  <dcterms:modified xsi:type="dcterms:W3CDTF">2018-01-31T19:55:00Z</dcterms:modified>
</cp:coreProperties>
</file>